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C"/>
  <w:body>
    <w:p w14:paraId="2C9ED32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418020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8134FA5" w14:textId="77777777" w:rsidR="00000000" w:rsidRDefault="007625ED">
      <w:pPr>
        <w:pStyle w:val="t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ПРАВИТЕЛЬСТВО РОССИЙСКОЙ ФЕДЕРАЦИИ</w:t>
      </w:r>
    </w:p>
    <w:p w14:paraId="67E312C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D545215" w14:textId="77777777" w:rsidR="00000000" w:rsidRDefault="007625ED">
      <w:pPr>
        <w:pStyle w:val="t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ПОСТАНОВЛЕНИЕ</w:t>
      </w:r>
    </w:p>
    <w:p w14:paraId="76DDB7C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32E070CA" w14:textId="77777777" w:rsidR="00000000" w:rsidRDefault="007625ED">
      <w:pPr>
        <w:pStyle w:val="t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 19 октября 2017 г. № 1273</w:t>
      </w:r>
    </w:p>
    <w:p w14:paraId="6753B60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117BBAD6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</w:t>
      </w:r>
    </w:p>
    <w:p w14:paraId="52BB5A5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78868B95" w14:textId="77777777" w:rsidR="00000000" w:rsidRDefault="007625ED">
      <w:pPr>
        <w:pStyle w:val="t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</w:t>
      </w:r>
    </w:p>
    <w:p w14:paraId="5CA5BF4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DA6D849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markx"/>
          <w:color w:val="333333"/>
          <w:sz w:val="27"/>
          <w:szCs w:val="27"/>
        </w:rPr>
        <w:t>(В редакции постановлений Правительства Российской Федерации от 16.03.2021 № 388, от 05.03.2022 № 28</w:t>
      </w:r>
      <w:r>
        <w:rPr>
          <w:rStyle w:val="markx"/>
          <w:color w:val="333333"/>
          <w:sz w:val="27"/>
          <w:szCs w:val="27"/>
        </w:rPr>
        <w:t>9)</w:t>
      </w:r>
    </w:p>
    <w:p w14:paraId="64C440C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7F637C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 соответствии с пунктом 4 части 2 статьи 5 Федерального закона </w:t>
      </w:r>
      <w:r>
        <w:rPr>
          <w:rStyle w:val="cmd"/>
          <w:color w:val="333333"/>
          <w:sz w:val="27"/>
          <w:szCs w:val="27"/>
        </w:rPr>
        <w:t>"О противодействии терроризму"</w:t>
      </w:r>
      <w:r>
        <w:rPr>
          <w:color w:val="333333"/>
          <w:sz w:val="27"/>
          <w:szCs w:val="27"/>
        </w:rPr>
        <w:t xml:space="preserve"> Правительство Российской Федерации постановляет:</w:t>
      </w:r>
    </w:p>
    <w:p w14:paraId="1BC7E36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Утвердить прилагаемые:</w:t>
      </w:r>
    </w:p>
    <w:p w14:paraId="5E6BD32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требования к антитеррористической защищенности торговых объектов (территорий);</w:t>
      </w:r>
    </w:p>
    <w:p w14:paraId="698FD50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фо</w:t>
      </w:r>
      <w:r>
        <w:rPr>
          <w:color w:val="333333"/>
          <w:sz w:val="27"/>
          <w:szCs w:val="27"/>
        </w:rPr>
        <w:t>рму паспорта безопасности торгового объекта (территории).</w:t>
      </w:r>
    </w:p>
    <w:p w14:paraId="4DED772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Министерству промышленности и торговли Российской Федерации в течение 3 месяцев со дня вступления в силу настоящего постановления утвердить форму перечня торговых объектов (территорий), расположе</w:t>
      </w:r>
      <w:r>
        <w:rPr>
          <w:color w:val="333333"/>
          <w:sz w:val="27"/>
          <w:szCs w:val="27"/>
        </w:rPr>
        <w:t>нных в пределах территории субъекта Российской Федерации и подлежащих категорированию в интересах их антитеррористической защиты.</w:t>
      </w:r>
    </w:p>
    <w:p w14:paraId="2A007FF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703AD39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1BD34688" w14:textId="77777777" w:rsidR="00000000" w:rsidRDefault="007625ED">
      <w:pPr>
        <w:pStyle w:val="i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Председатель Правительства</w:t>
      </w:r>
      <w:r>
        <w:rPr>
          <w:color w:val="333333"/>
          <w:sz w:val="27"/>
          <w:szCs w:val="27"/>
        </w:rPr>
        <w:br/>
        <w:t>Российской Федерации                               Д.Медведев</w:t>
      </w:r>
    </w:p>
    <w:p w14:paraId="134595C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F8F492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6F766C4" w14:textId="77777777" w:rsidR="00000000" w:rsidRDefault="007625ED">
      <w:pPr>
        <w:pStyle w:val="s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УТВЕРЖДЕНЫ</w:t>
      </w:r>
      <w:r>
        <w:rPr>
          <w:color w:val="333333"/>
          <w:sz w:val="27"/>
          <w:szCs w:val="27"/>
        </w:rPr>
        <w:br/>
        <w:t>постановлением Пра</w:t>
      </w:r>
      <w:r>
        <w:rPr>
          <w:color w:val="333333"/>
          <w:sz w:val="27"/>
          <w:szCs w:val="27"/>
        </w:rPr>
        <w:t>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19 октября 2017 г. № 1273</w:t>
      </w:r>
    </w:p>
    <w:p w14:paraId="3C2E4D3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753F810" w14:textId="77777777" w:rsidR="00000000" w:rsidRDefault="007625ED">
      <w:pPr>
        <w:pStyle w:val="t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ТРЕБОВАНИЯ</w:t>
      </w:r>
      <w:r>
        <w:rPr>
          <w:color w:val="333333"/>
          <w:sz w:val="27"/>
          <w:szCs w:val="27"/>
        </w:rPr>
        <w:br/>
        <w:t>к антитеррористической защищенности торговых объектов (территорий)</w:t>
      </w:r>
    </w:p>
    <w:p w14:paraId="4B605E8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4B17E771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markx"/>
          <w:color w:val="333333"/>
          <w:sz w:val="27"/>
          <w:szCs w:val="27"/>
        </w:rPr>
        <w:t>(В редакции постановлений Правительства Российской Федерации от 16.03.2021 № 388, от 05.03.2022 № 289)</w:t>
      </w:r>
    </w:p>
    <w:p w14:paraId="6F16B7E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59B3C84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I. Общие положения</w:t>
      </w:r>
    </w:p>
    <w:p w14:paraId="3F6D74F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52DCA0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Настоящие требования устанавливают комплекс мероприятий, направленных на обеспечение антитеррористической защищенности торговых объектов (территорий), а также порядок организации и проведения работ в области обеспечения антитеррорис</w:t>
      </w:r>
      <w:r>
        <w:rPr>
          <w:color w:val="333333"/>
          <w:sz w:val="27"/>
          <w:szCs w:val="27"/>
        </w:rPr>
        <w:t xml:space="preserve">тической защищенности торговых объектов (территорий), включая вопросы инженерно-технической укрепленности торговых объектов (территорий), их категорирования, контроля за выполнением настоящих требований и разработки паспорта безопасности торговых объектов </w:t>
      </w:r>
      <w:r>
        <w:rPr>
          <w:color w:val="333333"/>
          <w:sz w:val="27"/>
          <w:szCs w:val="27"/>
        </w:rPr>
        <w:t>(территорий) (далее - паспорт безопасности).</w:t>
      </w:r>
    </w:p>
    <w:p w14:paraId="28AB55C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Для целей настоящих требований под торговым объектом (территорией) понимаются земельный участок, комплекс технологически и технически связанных между собой зданий (строений, сооружений) и систем, отдельное зд</w:t>
      </w:r>
      <w:r>
        <w:rPr>
          <w:color w:val="333333"/>
          <w:sz w:val="27"/>
          <w:szCs w:val="27"/>
        </w:rPr>
        <w:t xml:space="preserve">ание (строение, сооружение) или часть здания (строения, сооружения),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</w:t>
      </w:r>
      <w:r>
        <w:rPr>
          <w:color w:val="333333"/>
          <w:sz w:val="27"/>
          <w:szCs w:val="27"/>
        </w:rPr>
        <w:t>товаров.</w:t>
      </w:r>
    </w:p>
    <w:p w14:paraId="50060C0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3. Ответственность за обеспечение антитеррористической защищенности торговых объектов (территорий) возлагается на юридических и физических лиц, владеющих на праве собственности, хозяйственного ведения или оперативного управления земельными участка</w:t>
      </w:r>
      <w:r>
        <w:rPr>
          <w:color w:val="333333"/>
          <w:sz w:val="27"/>
          <w:szCs w:val="27"/>
        </w:rPr>
        <w:t>ми, зданиями, строениями, сооружениями и помещениями, используемыми для размещения торговых объектов (территорий), или использующих земельные участки, здания, строения, сооружения и помещения для размещения торговых объектов (территорий) на ином законном о</w:t>
      </w:r>
      <w:r>
        <w:rPr>
          <w:color w:val="333333"/>
          <w:sz w:val="27"/>
          <w:szCs w:val="27"/>
        </w:rPr>
        <w:t>сновании (далее - правообладатели торговых объектов (территорий), а также на должностных лиц, осуществляющих непосредственное руководство деятельностью работников торговых объектов (территорий) (далее - руководитель объекта).</w:t>
      </w:r>
    </w:p>
    <w:p w14:paraId="130861D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Настоящие требования не рас</w:t>
      </w:r>
      <w:r>
        <w:rPr>
          <w:color w:val="333333"/>
          <w:sz w:val="27"/>
          <w:szCs w:val="27"/>
        </w:rPr>
        <w:t>пространяются на торговые объекты (территории), относящиеся к объектам (территориям), требования к антитеррористической защищенности которых утверждены иными актами Правительства Российской Федерации, а также на торговые объекты (территории), которые не вк</w:t>
      </w:r>
      <w:r>
        <w:rPr>
          <w:color w:val="333333"/>
          <w:sz w:val="27"/>
          <w:szCs w:val="27"/>
        </w:rPr>
        <w:t>лючены в перечень, предусмотренный пунктом 5 настоящих требований.</w:t>
      </w:r>
    </w:p>
    <w:p w14:paraId="439EC4F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Перечень торговых объектов (территорий), расположенных в пределах территории субъекта Российской Федерации и подлежащих категорированию в интересах их антитеррористической защиты, </w:t>
      </w:r>
      <w:r>
        <w:rPr>
          <w:rStyle w:val="ed"/>
          <w:color w:val="333333"/>
          <w:sz w:val="27"/>
          <w:szCs w:val="27"/>
        </w:rPr>
        <w:t>а такж</w:t>
      </w:r>
      <w:r>
        <w:rPr>
          <w:rStyle w:val="ed"/>
          <w:color w:val="333333"/>
          <w:sz w:val="27"/>
          <w:szCs w:val="27"/>
        </w:rPr>
        <w:t>е критерии включения (исключения) торговых объектов (территорий) в указанный перечень определяются</w:t>
      </w:r>
      <w:r>
        <w:rPr>
          <w:color w:val="333333"/>
          <w:sz w:val="27"/>
          <w:szCs w:val="27"/>
        </w:rPr>
        <w:t> органом исполнительной власти субъекта Российской Федерации, уполномоченным высшим должностным лицом субъекта Российской Федерации (руководителем высшего исп</w:t>
      </w:r>
      <w:r>
        <w:rPr>
          <w:color w:val="333333"/>
          <w:sz w:val="27"/>
          <w:szCs w:val="27"/>
        </w:rPr>
        <w:t>олнительного органа государственной власти субъекта Российской Федерации) (далее - уполномоченный орган субъекта Российской Федерации), по согласованию с территориальным органом безопасности, территориальным органом Федеральной службы войск национальной гв</w:t>
      </w:r>
      <w:r>
        <w:rPr>
          <w:color w:val="333333"/>
          <w:sz w:val="27"/>
          <w:szCs w:val="27"/>
        </w:rPr>
        <w:t>ардии Российской Федерации,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бедствий.</w:t>
      </w:r>
      <w:r>
        <w:rPr>
          <w:rStyle w:val="mark"/>
          <w:color w:val="333333"/>
          <w:sz w:val="27"/>
          <w:szCs w:val="27"/>
        </w:rPr>
        <w:t> (В редакции Постановления Правительства Российской Федерации от 16.03.20</w:t>
      </w:r>
      <w:r>
        <w:rPr>
          <w:rStyle w:val="mark"/>
          <w:color w:val="333333"/>
          <w:sz w:val="27"/>
          <w:szCs w:val="27"/>
        </w:rPr>
        <w:t>21 № 388)</w:t>
      </w:r>
    </w:p>
    <w:p w14:paraId="3CF6BFE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Указанный перечень формируется по форме, утвержденной Министерством промышленности и торговли Российской Федерации, и утверждается высшим должностным лицом субъекта Российской Федерации (руководителем высшего исполнительного органа государственно</w:t>
      </w:r>
      <w:r>
        <w:rPr>
          <w:color w:val="333333"/>
          <w:sz w:val="27"/>
          <w:szCs w:val="27"/>
        </w:rPr>
        <w:t>й власти субъекта Российской Федерации).</w:t>
      </w:r>
    </w:p>
    <w:p w14:paraId="612CACA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mark"/>
          <w:color w:val="333333"/>
          <w:sz w:val="27"/>
          <w:szCs w:val="27"/>
        </w:rPr>
        <w:lastRenderedPageBreak/>
        <w:t>Абзац. (Утратил силу - Постановление Правительства Российской Федерации от 16.03.2021 № 388)</w:t>
      </w:r>
    </w:p>
    <w:p w14:paraId="09E945B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Критерии включения (исключения) торговых объектов (территорий) в указанный перечень утверждаются высшим должностным лицом </w:t>
      </w:r>
      <w:r>
        <w:rPr>
          <w:rStyle w:val="ed"/>
          <w:color w:val="333333"/>
          <w:sz w:val="27"/>
          <w:szCs w:val="27"/>
        </w:rPr>
        <w:t>субъекта Российской Федерации (руководителем высшего исполнительного органа государственной власти субъекта Российской Федерации).</w:t>
      </w:r>
      <w:r>
        <w:rPr>
          <w:rStyle w:val="mark"/>
          <w:color w:val="333333"/>
          <w:sz w:val="27"/>
          <w:szCs w:val="27"/>
        </w:rPr>
        <w:t> (Дополнен - Постановление Правительства Российской Федерации от 16.03.2021 № 388)</w:t>
      </w:r>
    </w:p>
    <w:p w14:paraId="5523266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Решение о включении торгового объекта (т</w:t>
      </w:r>
      <w:r>
        <w:rPr>
          <w:color w:val="333333"/>
          <w:sz w:val="27"/>
          <w:szCs w:val="27"/>
        </w:rPr>
        <w:t>ерритории) в перечень, предусмотренный пунктом 5 настоящих требований, принимается:</w:t>
      </w:r>
    </w:p>
    <w:p w14:paraId="408664B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отношении функционирующих (эксплуатируемых) торговых объектов (территорий) - в течение 30 дней со дня утверждения Министерством промышленности и торговли Российской Фе</w:t>
      </w:r>
      <w:r>
        <w:rPr>
          <w:color w:val="333333"/>
          <w:sz w:val="27"/>
          <w:szCs w:val="27"/>
        </w:rPr>
        <w:t>дерации формы перечня, предусмотренного пунктом 5 настоящих требований;</w:t>
      </w:r>
    </w:p>
    <w:p w14:paraId="7ED1912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при вводе в эксплуатацию нового торгового объекта (территории) - в течение 30 дней со дня окончания необходимых мероприятий по его вводу в эксплуатацию.</w:t>
      </w:r>
    </w:p>
    <w:p w14:paraId="48BA372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Уполномоченный орган субъ</w:t>
      </w:r>
      <w:r>
        <w:rPr>
          <w:color w:val="333333"/>
          <w:sz w:val="27"/>
          <w:szCs w:val="27"/>
        </w:rPr>
        <w:t>екта Российской Федерации в течение 1 месяца после утверждения перечня, предусмотренного пунктом 5 настоящих требований, письменно уведомляет соответствующих правообладателей торговых объектов (территорий) о включении торговых объектов (территорий) в указа</w:t>
      </w:r>
      <w:r>
        <w:rPr>
          <w:color w:val="333333"/>
          <w:sz w:val="27"/>
          <w:szCs w:val="27"/>
        </w:rPr>
        <w:t>нный перечень.</w:t>
      </w:r>
    </w:p>
    <w:p w14:paraId="2AE2664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Антитеррористическая защищенность торговых объектов (территорий) должна соответствовать характеру террористических угроз и оперативной обстановке в районе расположения торговых объектов (территорий), а также обеспечивать наиболее эффектив</w:t>
      </w:r>
      <w:r>
        <w:rPr>
          <w:color w:val="333333"/>
          <w:sz w:val="27"/>
          <w:szCs w:val="27"/>
        </w:rPr>
        <w:t>ное использование сил и средств, задействованных в обеспечении безопасности торговых объектов (территорий).</w:t>
      </w:r>
    </w:p>
    <w:p w14:paraId="4A7A717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Настоящие требования носят общий характер в отношении оснащения торговых объектов (территорий) инженерно-техническими средствами охраны. Выбор и осн</w:t>
      </w:r>
      <w:r>
        <w:rPr>
          <w:color w:val="333333"/>
          <w:sz w:val="27"/>
          <w:szCs w:val="27"/>
        </w:rPr>
        <w:t>ащение торговых объектов (территорий) конкретными типами средств инженерно-технической укрепленности и технических средств охраны определяются в техническом задании на оснащение торговых объектов (территорий) инженерно-техническими средствами охраны в зави</w:t>
      </w:r>
      <w:r>
        <w:rPr>
          <w:color w:val="333333"/>
          <w:sz w:val="27"/>
          <w:szCs w:val="27"/>
        </w:rPr>
        <w:t>симости от категории торговых объектов (территорий).</w:t>
      </w:r>
    </w:p>
    <w:p w14:paraId="566064A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</w:t>
      </w:r>
      <w:r>
        <w:rPr>
          <w:rStyle w:val="mark"/>
          <w:color w:val="333333"/>
          <w:sz w:val="27"/>
          <w:szCs w:val="27"/>
        </w:rPr>
        <w:t>(Утратил силу - Постановление Правительства Российской Федерации от 16.03.2021 № 388)</w:t>
      </w:r>
    </w:p>
    <w:p w14:paraId="4B026D3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14:paraId="37252F00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II. Категорирование торговых объектов (территорий)</w:t>
      </w:r>
    </w:p>
    <w:p w14:paraId="2888E02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260CFBA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В целях установления дифференцированных требований к об</w:t>
      </w:r>
      <w:r>
        <w:rPr>
          <w:color w:val="333333"/>
          <w:sz w:val="27"/>
          <w:szCs w:val="27"/>
        </w:rPr>
        <w:t>еспечению антитеррористической защищенности торговых объектов (территорий) с учетом возможных последствий совершения на них террористического акта осуществляется категорирование торговых объектов (территорий).</w:t>
      </w:r>
      <w:r>
        <w:rPr>
          <w:rStyle w:val="markx"/>
          <w:color w:val="333333"/>
          <w:sz w:val="27"/>
          <w:szCs w:val="27"/>
        </w:rPr>
        <w:t> (В редакции Постановления Правительства Россий</w:t>
      </w:r>
      <w:r>
        <w:rPr>
          <w:rStyle w:val="markx"/>
          <w:color w:val="333333"/>
          <w:sz w:val="27"/>
          <w:szCs w:val="27"/>
        </w:rPr>
        <w:t>ской Федерации от 05.03.2022 № 289)</w:t>
      </w:r>
    </w:p>
    <w:p w14:paraId="5B1E552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11. Возможные последствия совершения террористического акта определяются на основании прогнозных показателей о количестве людей, которые могут погибнуть или получить вред здоровью.</w:t>
      </w:r>
      <w:r>
        <w:rPr>
          <w:rStyle w:val="markx"/>
          <w:color w:val="333333"/>
          <w:sz w:val="27"/>
          <w:szCs w:val="27"/>
        </w:rPr>
        <w:t> (В редакции Постановления Правительства</w:t>
      </w:r>
      <w:r>
        <w:rPr>
          <w:rStyle w:val="markx"/>
          <w:color w:val="333333"/>
          <w:sz w:val="27"/>
          <w:szCs w:val="27"/>
        </w:rPr>
        <w:t xml:space="preserve"> Российской Федерации от 05.03.2022 № 289)</w:t>
      </w:r>
    </w:p>
    <w:p w14:paraId="35B5E18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12. Устанавливаются следующие категории торговых объектов (территорий):</w:t>
      </w:r>
    </w:p>
    <w:p w14:paraId="1D99FDD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 xml:space="preserve">а) торговые объекты (территории) первой категории - торговые объекты (территории), в результате совершения террористического акта на которых </w:t>
      </w:r>
      <w:r>
        <w:rPr>
          <w:rStyle w:val="edx"/>
          <w:color w:val="333333"/>
          <w:sz w:val="27"/>
          <w:szCs w:val="27"/>
        </w:rPr>
        <w:t>прогнозируемое количество людей, которые могут погибнуть или получить вред здоровью на таких торговых объектах (территориях), составляет более 1000 человек;</w:t>
      </w:r>
    </w:p>
    <w:p w14:paraId="37ACF0D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б) торговые объекты (территории) второй категории </w:t>
      </w:r>
      <w:r>
        <w:rPr>
          <w:rStyle w:val="edx"/>
          <w:color w:val="333333"/>
          <w:sz w:val="27"/>
          <w:szCs w:val="27"/>
        </w:rPr>
        <w:t>- торговые объекты (территории), в результате совершения террористического акта на которых прогнозируемое количество людей, которые могут погибнуть или получить вред здоровью на таких торговых объектах (территориях), составляет от 201 до 1000 человек (вклю</w:t>
      </w:r>
      <w:r>
        <w:rPr>
          <w:rStyle w:val="edx"/>
          <w:color w:val="333333"/>
          <w:sz w:val="27"/>
          <w:szCs w:val="27"/>
        </w:rPr>
        <w:t>чительно);</w:t>
      </w:r>
    </w:p>
    <w:p w14:paraId="00A0FF2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в) торговые объекты (территории) третьей категории - торговые объекты (территории), в результате совершения террористического акта на которых прогнозируемое количество людей, которые могут погибнуть или получить вред здоровью на таких торговых о</w:t>
      </w:r>
      <w:r>
        <w:rPr>
          <w:rStyle w:val="edx"/>
          <w:color w:val="333333"/>
          <w:sz w:val="27"/>
          <w:szCs w:val="27"/>
        </w:rPr>
        <w:t>бъектах (территориях), составляет от 51 до 200 человек (включительно).</w:t>
      </w:r>
    </w:p>
    <w:p w14:paraId="3B68CC0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markx"/>
          <w:color w:val="333333"/>
          <w:sz w:val="27"/>
          <w:szCs w:val="27"/>
        </w:rPr>
        <w:t>(Пункт в редакции Постановления Правительства Российской Федерации от 05.03.2022 № 289)</w:t>
      </w:r>
    </w:p>
    <w:p w14:paraId="3E686BC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13. Торговые объекты (территории), включенные в перечень, предусмотренный пунктом 5 настоящих тре</w:t>
      </w:r>
      <w:r>
        <w:rPr>
          <w:rStyle w:val="edx"/>
          <w:color w:val="333333"/>
          <w:sz w:val="27"/>
          <w:szCs w:val="27"/>
        </w:rPr>
        <w:t xml:space="preserve">бований, и не соответствующие ни одной из категорий торговых объектов (территорий), указанных в пункте 12 </w:t>
      </w:r>
      <w:r>
        <w:rPr>
          <w:rStyle w:val="edx"/>
          <w:color w:val="333333"/>
          <w:sz w:val="27"/>
          <w:szCs w:val="27"/>
        </w:rPr>
        <w:lastRenderedPageBreak/>
        <w:t>настоящих требований, подлежат исключению из указанного перечня.</w:t>
      </w:r>
      <w:r>
        <w:rPr>
          <w:rStyle w:val="markx"/>
          <w:color w:val="333333"/>
          <w:sz w:val="27"/>
          <w:szCs w:val="27"/>
        </w:rPr>
        <w:t> (В редакции Постановления Правительства Российской Федерации от 05.03.2022 № 289)</w:t>
      </w:r>
    </w:p>
    <w:p w14:paraId="46FCB0C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14.</w:t>
      </w:r>
      <w:r>
        <w:rPr>
          <w:color w:val="333333"/>
          <w:sz w:val="27"/>
          <w:szCs w:val="27"/>
        </w:rPr>
        <w:t> Для проведения категорирования торгового объекта (территории) решением правообладателя торгового объекта (территории) создается комиссия по обследованию и категорированию торгового объекта (территории) (далее - комиссия) в течение 1 месяца со дня получени</w:t>
      </w:r>
      <w:r>
        <w:rPr>
          <w:color w:val="333333"/>
          <w:sz w:val="27"/>
          <w:szCs w:val="27"/>
        </w:rPr>
        <w:t>я уведомления о включении этого торгового объекта (территории) в перечень, предусмотренный пунктом 5 настоящих требований.</w:t>
      </w:r>
    </w:p>
    <w:p w14:paraId="67168E3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Срок работы комиссии составляет 30 рабочих дней.</w:t>
      </w:r>
    </w:p>
    <w:p w14:paraId="6759EE1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15. В состав комиссии включаются:</w:t>
      </w:r>
    </w:p>
    <w:p w14:paraId="000F4DE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представители торгового объекта (территории), о</w:t>
      </w:r>
      <w:r>
        <w:rPr>
          <w:color w:val="333333"/>
          <w:sz w:val="27"/>
          <w:szCs w:val="27"/>
        </w:rPr>
        <w:t>твечающие за безопасность и инженерно-технические средства охраны, а также иные специалисты по решению правообладателя объекта (территории), в том числе представители организации, осуществляющие техническую эксплуатацию торгового объекта (территории);</w:t>
      </w:r>
    </w:p>
    <w:p w14:paraId="662C928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</w:t>
      </w:r>
      <w:r>
        <w:rPr>
          <w:color w:val="333333"/>
          <w:sz w:val="27"/>
          <w:szCs w:val="27"/>
        </w:rPr>
        <w:t>редставители территориального органа безопасности,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Федерации, территориального органа</w:t>
      </w:r>
      <w:r>
        <w:rPr>
          <w:color w:val="333333"/>
          <w:sz w:val="27"/>
          <w:szCs w:val="27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месту нахождения торгового объекта (территории) (по согласованию);</w:t>
      </w:r>
    </w:p>
    <w:p w14:paraId="56FEF9D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представители уполномоченного органа исполнительной</w:t>
      </w:r>
      <w:r>
        <w:rPr>
          <w:color w:val="333333"/>
          <w:sz w:val="27"/>
          <w:szCs w:val="27"/>
        </w:rPr>
        <w:t xml:space="preserve"> власти субъекта Российской Федерации и органов местного самоуправления (по согласованию).</w:t>
      </w:r>
    </w:p>
    <w:p w14:paraId="0EC2E98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16. К работе комиссии могут привлекаться эксперты из числа работников специализированных организаций в области проектирования и эксплуатации технологических систем и</w:t>
      </w:r>
      <w:r>
        <w:rPr>
          <w:color w:val="333333"/>
          <w:sz w:val="27"/>
          <w:szCs w:val="27"/>
        </w:rPr>
        <w:t xml:space="preserve"> специализированных организаций, имеющих право осуществлять экспертизу безопасности торговых объектов (территорий).</w:t>
      </w:r>
    </w:p>
    <w:p w14:paraId="6685734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Комиссию возглавляет руководитель объекта или уполномоченное им лицо (далее - председатель комиссии).</w:t>
      </w:r>
    </w:p>
    <w:p w14:paraId="28A51E9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17. В ходе своей работы комиссия:</w:t>
      </w:r>
    </w:p>
    <w:p w14:paraId="6193B45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о</w:t>
      </w:r>
      <w:r>
        <w:rPr>
          <w:color w:val="333333"/>
          <w:sz w:val="27"/>
          <w:szCs w:val="27"/>
        </w:rPr>
        <w:t>существляет сбор и анализ исходных данных о торговом объекте (территории);</w:t>
      </w:r>
    </w:p>
    <w:p w14:paraId="7A794E0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б) изучает конструктивные и технические характеристики торгового объекта (территории), организацию его функционирования, действующие меры по обеспечению безопасного функционирования</w:t>
      </w:r>
      <w:r>
        <w:rPr>
          <w:color w:val="333333"/>
          <w:sz w:val="27"/>
          <w:szCs w:val="27"/>
        </w:rPr>
        <w:t xml:space="preserve"> торгового объекта (территории);</w:t>
      </w:r>
    </w:p>
    <w:p w14:paraId="1AB2809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в) определяет возможные последствия совершения террористического акта;</w:t>
      </w:r>
      <w:r>
        <w:rPr>
          <w:rStyle w:val="markx"/>
          <w:color w:val="333333"/>
          <w:sz w:val="27"/>
          <w:szCs w:val="27"/>
        </w:rPr>
        <w:t> (В редакции Постановления Правительства Российской Федерации от 05.03.2022 № 289)</w:t>
      </w:r>
    </w:p>
    <w:p w14:paraId="4CFCD17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выявляет потенциально опасные участки торгового объекта (территории</w:t>
      </w:r>
      <w:r>
        <w:rPr>
          <w:color w:val="333333"/>
          <w:sz w:val="27"/>
          <w:szCs w:val="27"/>
        </w:rPr>
        <w:t>) и (или) его критические элементы;</w:t>
      </w:r>
    </w:p>
    <w:p w14:paraId="19FB9DB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определяет категорию торгового объекта (территории) или подтверждает (изменяет) ранее присвоенную категорию либо рекомендует исключить торговый объект (территорию) из перечня, предусмотренного пунктом 5 настоящих треб</w:t>
      </w:r>
      <w:r>
        <w:rPr>
          <w:color w:val="333333"/>
          <w:sz w:val="27"/>
          <w:szCs w:val="27"/>
        </w:rPr>
        <w:t>ований, при отсутствии у торгового объекта (территории) признаков, позволяющих его отнести к определенной категории;</w:t>
      </w:r>
    </w:p>
    <w:p w14:paraId="64DD474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 проводит обследование торгового объекта (территории) на предмет состояния его антитеррористической защищенности;</w:t>
      </w:r>
    </w:p>
    <w:p w14:paraId="1804163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ж) определяет с учетом </w:t>
      </w:r>
      <w:r>
        <w:rPr>
          <w:color w:val="333333"/>
          <w:sz w:val="27"/>
          <w:szCs w:val="27"/>
        </w:rPr>
        <w:t>категории торгового объекта (территории) и оценки состояния его антитеррористической защищенности необходимые мероприятия по обеспечению антитеррористической защищенности торгового объекта (территории), а также сроки осуществления указанных мероприятий с у</w:t>
      </w:r>
      <w:r>
        <w:rPr>
          <w:color w:val="333333"/>
          <w:sz w:val="27"/>
          <w:szCs w:val="27"/>
        </w:rPr>
        <w:t>четом объема планируемых работ, прогнозного объема расходов на выполнение соответствующих мероприятий и источников финансирования.</w:t>
      </w:r>
    </w:p>
    <w:p w14:paraId="6FD4B78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18. Результаты работы комиссии оформляются актом обследования и категорирования торгового объекта (территории), который соста</w:t>
      </w:r>
      <w:r>
        <w:rPr>
          <w:color w:val="333333"/>
          <w:sz w:val="27"/>
          <w:szCs w:val="27"/>
        </w:rPr>
        <w:t>вляется в произвольной форме и содержит сведения, подтверждающие принятие комиссией решения о присвоении торговому объекту (территории) соответствующей категории, выводы об эффективности существующей антитеррористической защищенности торгового объекта (тер</w:t>
      </w:r>
      <w:r>
        <w:rPr>
          <w:color w:val="333333"/>
          <w:sz w:val="27"/>
          <w:szCs w:val="27"/>
        </w:rPr>
        <w:t>ритории), а также рекомендации и перечень мер по приведению его антитеррористической защищенности в соответствие с настоящими требованиями.</w:t>
      </w:r>
    </w:p>
    <w:p w14:paraId="4E92CDA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Акт обследования и категорирования торгового объекта (территории) составляется в 2 экземплярах, подписывается всеми </w:t>
      </w:r>
      <w:r>
        <w:rPr>
          <w:color w:val="333333"/>
          <w:sz w:val="27"/>
          <w:szCs w:val="27"/>
        </w:rPr>
        <w:t>членами комиссии и является неотъемлемой частью паспорта безопасности.</w:t>
      </w:r>
    </w:p>
    <w:p w14:paraId="70E85E4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При наличии разногласий между членами комиссии по вопросам категорирования торгового объекта (территории) решение принимается в ходе </w:t>
      </w:r>
      <w:r>
        <w:rPr>
          <w:color w:val="333333"/>
          <w:sz w:val="27"/>
          <w:szCs w:val="27"/>
        </w:rPr>
        <w:lastRenderedPageBreak/>
        <w:t>согласительного совещания большинством голосов члено</w:t>
      </w:r>
      <w:r>
        <w:rPr>
          <w:color w:val="333333"/>
          <w:sz w:val="27"/>
          <w:szCs w:val="27"/>
        </w:rPr>
        <w:t>в комиссии с решающим голосом председателя комиссии. Члены комиссии, не согласные с принятым решением, подписывают акт обследования и категорирования объекта (территории), при этом их особое мнение приобщается к акту обследования и категорирования торговог</w:t>
      </w:r>
      <w:r>
        <w:rPr>
          <w:color w:val="333333"/>
          <w:sz w:val="27"/>
          <w:szCs w:val="27"/>
        </w:rPr>
        <w:t>о объекта (территории).</w:t>
      </w:r>
    </w:p>
    <w:p w14:paraId="1D7699A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19. По решению правообладателя торгового объекта (территории) в соответствии с актом обследования и категорирования торгового объекта (территории) разрабатывается перечень мероприятий по обеспечению антитеррористической защищенности</w:t>
      </w:r>
      <w:r>
        <w:rPr>
          <w:color w:val="333333"/>
          <w:sz w:val="27"/>
          <w:szCs w:val="27"/>
        </w:rPr>
        <w:t xml:space="preserve"> торгового объекта (территории) с учетом степени его потенциальной опасности и угрозы совершения террористических актов, а также прогнозного объема расходов на выполнение соответствующих мероприятий и источников финансирования.</w:t>
      </w:r>
    </w:p>
    <w:p w14:paraId="69F0471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Срок завершения указанных ме</w:t>
      </w:r>
      <w:r>
        <w:rPr>
          <w:color w:val="333333"/>
          <w:sz w:val="27"/>
          <w:szCs w:val="27"/>
        </w:rPr>
        <w:t>роприятий, включая оборудование торгового объекта (территории) инженерно-техническими средствами охраны, не может превышать 2 лет со дня утверждения акта обследования и категорирования торгового объекта (территории).</w:t>
      </w:r>
    </w:p>
    <w:p w14:paraId="41E457D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20. Информация, содержащаяся в акте обс</w:t>
      </w:r>
      <w:r>
        <w:rPr>
          <w:color w:val="333333"/>
          <w:sz w:val="27"/>
          <w:szCs w:val="27"/>
        </w:rPr>
        <w:t>ледования и категорирования торгового объекта (территории), а также в перечне мероприятий по обеспечению антитеррористической защищенности торгового объекта (территории), является информацией ограниченного распространения и подлежит защите в соответствии с</w:t>
      </w:r>
      <w:r>
        <w:rPr>
          <w:color w:val="333333"/>
          <w:sz w:val="27"/>
          <w:szCs w:val="27"/>
        </w:rPr>
        <w:t xml:space="preserve"> законодательством Российской Федерации о коммерческой тайне.</w:t>
      </w:r>
    </w:p>
    <w:p w14:paraId="700B5B3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7EB7A4C5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III. Паспорт безопасности торгового объекта (территории)</w:t>
      </w:r>
    </w:p>
    <w:p w14:paraId="66391E9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3856640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21. </w:t>
      </w:r>
      <w:r>
        <w:rPr>
          <w:color w:val="333333"/>
          <w:sz w:val="27"/>
          <w:szCs w:val="27"/>
        </w:rPr>
        <w:t>На каждый торговый объект (территорию) в течение 30 дней после проведения его обследования и категорирования на основании акта обследования и категорирования торгового объекта (территории) разрабатывается паспорт безопасности, представляющий собой информац</w:t>
      </w:r>
      <w:r>
        <w:rPr>
          <w:color w:val="333333"/>
          <w:sz w:val="27"/>
          <w:szCs w:val="27"/>
        </w:rPr>
        <w:t>ионно-справочный документ постоянного действия, отражающий состояние антитеррористической защищенности торгового объекта (территории) и содержащий перечень необходимых мероприятий по предупреждению (пресечению) террористических актов на торговом объекте (т</w:t>
      </w:r>
      <w:r>
        <w:rPr>
          <w:color w:val="333333"/>
          <w:sz w:val="27"/>
          <w:szCs w:val="27"/>
        </w:rPr>
        <w:t>ерритории).</w:t>
      </w:r>
    </w:p>
    <w:p w14:paraId="6548926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Паспорт безопасности составляется руководителем объекта на основании акта обследования и категорирования торгового объекта (территории) с учетом данных, предоставляемых членами комиссии в соответствии с их компетенцией, и утверждается правообла</w:t>
      </w:r>
      <w:r>
        <w:rPr>
          <w:color w:val="333333"/>
          <w:sz w:val="27"/>
          <w:szCs w:val="27"/>
        </w:rPr>
        <w:t>дателем торгового объекта (территории) либо уполномоченным им должностным лицом.</w:t>
      </w:r>
    </w:p>
    <w:p w14:paraId="2C261B5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Паспорт безопасности в течение 30 дней со дня его составления подлежит согласованию с руководителями территориального органа безопасности, территориального органа Министерства</w:t>
      </w:r>
      <w:r>
        <w:rPr>
          <w:color w:val="333333"/>
          <w:sz w:val="27"/>
          <w:szCs w:val="27"/>
        </w:rPr>
        <w:t xml:space="preserve"> Российской Федерации по делам гражданской обороны, чрезвычайным ситуациям и ликвидации последствий стихийных бедствий, территориального органа Федеральной службы войск национальной гвардии Российской Федерации или подразделения вневедомственной охраны вой</w:t>
      </w:r>
      <w:r>
        <w:rPr>
          <w:color w:val="333333"/>
          <w:sz w:val="27"/>
          <w:szCs w:val="27"/>
        </w:rPr>
        <w:t>ск национальной гвардии Российской Федерации и уполномоченного органа субъекта Российской Федерации по месту нахождения торгового объекта (территории) или уполномоченными ими должностными лицами.</w:t>
      </w:r>
    </w:p>
    <w:p w14:paraId="4CF2C35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22. Паспорт безопасности составляется в 2 экземплярах.</w:t>
      </w:r>
    </w:p>
    <w:p w14:paraId="183D0DC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Один </w:t>
      </w:r>
      <w:r>
        <w:rPr>
          <w:color w:val="333333"/>
          <w:sz w:val="27"/>
          <w:szCs w:val="27"/>
        </w:rPr>
        <w:t>экземпляр паспорта безопасности хранится в уполномоченном органе субъекта Российской Федерации, на территории которого расположен торговый объект (территория), второй - у правообладателя торгового объекта (территории).</w:t>
      </w:r>
    </w:p>
    <w:p w14:paraId="7945E94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Заверенные правообладателем копии (эл</w:t>
      </w:r>
      <w:r>
        <w:rPr>
          <w:color w:val="333333"/>
          <w:sz w:val="27"/>
          <w:szCs w:val="27"/>
        </w:rPr>
        <w:t>ектронные копии) паспорта безопасности направляются в территориальный орган безопасности, территориальный орган Министерства Российской Федерации по делам гражданской обороны, чрезвычайным ситуациям и ликвидации последствий стихийных бедствий и территориал</w:t>
      </w:r>
      <w:r>
        <w:rPr>
          <w:color w:val="333333"/>
          <w:sz w:val="27"/>
          <w:szCs w:val="27"/>
        </w:rPr>
        <w:t>ьный орган Федеральной службы войск национальной гвардии Российской Федерации по месту нахождения торгового объекта (территории).</w:t>
      </w:r>
    </w:p>
    <w:p w14:paraId="0A1310C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При невозможности обеспечения правообладателем торгового объекта (территории) сохранности экземпляра паспорта безопасности он </w:t>
      </w:r>
      <w:r>
        <w:rPr>
          <w:color w:val="333333"/>
          <w:sz w:val="27"/>
          <w:szCs w:val="27"/>
        </w:rPr>
        <w:t>передается на хранение в уполномоченный орган субъекта Российской Федерации, на территории которого расположен торговый объект (территория).</w:t>
      </w:r>
    </w:p>
    <w:p w14:paraId="1878516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23. Информация, содержащаяся в паспорте безопасности, является информацией ограниченного распространения и подлежит</w:t>
      </w:r>
      <w:r>
        <w:rPr>
          <w:color w:val="333333"/>
          <w:sz w:val="27"/>
          <w:szCs w:val="27"/>
        </w:rPr>
        <w:t xml:space="preserve"> защите в соответствии с законодательством Российской Федерации о коммерческой тайне.</w:t>
      </w:r>
    </w:p>
    <w:p w14:paraId="5AD6C5F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Решение о присвоении паспорту безопасности грифа секретности принимается в соответствии с законодательством Российской Федерации.</w:t>
      </w:r>
    </w:p>
    <w:p w14:paraId="7C75526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24. В случаях, когда земельный участок, </w:t>
      </w:r>
      <w:r>
        <w:rPr>
          <w:color w:val="333333"/>
          <w:sz w:val="27"/>
          <w:szCs w:val="27"/>
        </w:rPr>
        <w:t>здание, строение и сооружение используются для размещения торговых объектов (территорий), принадлежащих нескольким правообладателям торговых объектов (территорий), составление паспорта безопасности осуществляется совместно всеми руководителями объектов или</w:t>
      </w:r>
      <w:r>
        <w:rPr>
          <w:color w:val="333333"/>
          <w:sz w:val="27"/>
          <w:szCs w:val="27"/>
        </w:rPr>
        <w:t xml:space="preserve"> по соглашению между правообладателями торговых объектов (территорий) одним из руководителей объекта.</w:t>
      </w:r>
    </w:p>
    <w:p w14:paraId="3BE6D95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Паспорт безопасности при его совместном составлении подлежит утверждению всеми правообладателями торговых объектов (территорий).</w:t>
      </w:r>
    </w:p>
    <w:p w14:paraId="222CA0C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Паспорт безопасности при </w:t>
      </w:r>
      <w:r>
        <w:rPr>
          <w:color w:val="333333"/>
          <w:sz w:val="27"/>
          <w:szCs w:val="27"/>
        </w:rPr>
        <w:t>его составлении одним из руководителей объекта утверждается правообладателем торгового объекта (территории), руководителем объекта которого он составлен, по согласованию с другими правообладателям торговых объектов (территорий).</w:t>
      </w:r>
    </w:p>
    <w:p w14:paraId="252067F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Количество копий (электронн</w:t>
      </w:r>
      <w:r>
        <w:rPr>
          <w:color w:val="333333"/>
          <w:sz w:val="27"/>
          <w:szCs w:val="27"/>
        </w:rPr>
        <w:t>ых копий) паспорта безопасности и их направление другим правообладателям торговых объектов (территорий) определяется по соглашению между правообладателями торговых объектов (территорий).</w:t>
      </w:r>
    </w:p>
    <w:p w14:paraId="6740D2E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25. Актуализация паспорта безопасности торгового объекта (территории)</w:t>
      </w:r>
      <w:r>
        <w:rPr>
          <w:color w:val="333333"/>
          <w:sz w:val="27"/>
          <w:szCs w:val="27"/>
        </w:rPr>
        <w:t xml:space="preserve"> осуществляется в порядке, предусмотренном для его разработки, в следующих случаях:</w:t>
      </w:r>
    </w:p>
    <w:p w14:paraId="3CE8E5C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изменение основного предназначения торгового объекта (территории);</w:t>
      </w:r>
    </w:p>
    <w:p w14:paraId="4DC2E92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изменение общей площади и границ торгового объекта (территории);</w:t>
      </w:r>
    </w:p>
    <w:p w14:paraId="4977D81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изменение сил и средств, привле</w:t>
      </w:r>
      <w:r>
        <w:rPr>
          <w:color w:val="333333"/>
          <w:sz w:val="27"/>
          <w:szCs w:val="27"/>
        </w:rPr>
        <w:t>каемых для обеспечения антитеррористической защищенности торгового объекта (территории).</w:t>
      </w:r>
    </w:p>
    <w:p w14:paraId="15AA7A9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482D090E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IV. Меры по обеспечению антитеррористической защищенности торговых объектов (территорий)</w:t>
      </w:r>
    </w:p>
    <w:p w14:paraId="02C14C0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4C8DAE1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26. В зависимости от установленной категории в отношении торгового объекта</w:t>
      </w:r>
      <w:r>
        <w:rPr>
          <w:color w:val="333333"/>
          <w:sz w:val="27"/>
          <w:szCs w:val="27"/>
        </w:rPr>
        <w:t xml:space="preserve"> (территории) реализуется комплекс мероприятий по обеспечению его антитеррористической защищенности, предусмотренный настоящими требованиями, который может быть изменен в зависимости от складывающейся общественно-политической, социальной и оперативной обст</w:t>
      </w:r>
      <w:r>
        <w:rPr>
          <w:color w:val="333333"/>
          <w:sz w:val="27"/>
          <w:szCs w:val="27"/>
        </w:rPr>
        <w:t xml:space="preserve">ановки по решению </w:t>
      </w:r>
      <w:r>
        <w:rPr>
          <w:color w:val="333333"/>
          <w:sz w:val="27"/>
          <w:szCs w:val="27"/>
        </w:rPr>
        <w:lastRenderedPageBreak/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на территории которого расположен торговый объект (территория), или правообладател</w:t>
      </w:r>
      <w:r>
        <w:rPr>
          <w:color w:val="333333"/>
          <w:sz w:val="27"/>
          <w:szCs w:val="27"/>
        </w:rPr>
        <w:t>я торгового объекта (территории).</w:t>
      </w:r>
    </w:p>
    <w:p w14:paraId="725D49A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27. Антитеррористическая защищенность торгового объекта (территории) независимо от его категории обеспечивается путем:</w:t>
      </w:r>
    </w:p>
    <w:p w14:paraId="7FDF8892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а) проведения необходимых организационных мероприятий по обеспечению антитеррористической защищенности </w:t>
      </w:r>
      <w:r>
        <w:rPr>
          <w:color w:val="333333"/>
          <w:sz w:val="27"/>
          <w:szCs w:val="27"/>
        </w:rPr>
        <w:t>торгового объекта (территории);</w:t>
      </w:r>
    </w:p>
    <w:p w14:paraId="3D87417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определения и устранения причин и условий, способствующих совершению на торговом объекте (территории) террористического акта;</w:t>
      </w:r>
    </w:p>
    <w:p w14:paraId="08E6AEB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применения современных информационно-коммуникационных технологий для обеспечения безопасност</w:t>
      </w:r>
      <w:r>
        <w:rPr>
          <w:color w:val="333333"/>
          <w:sz w:val="27"/>
          <w:szCs w:val="27"/>
        </w:rPr>
        <w:t>и торгового объекта (территории);</w:t>
      </w:r>
    </w:p>
    <w:p w14:paraId="14C9AFC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оборудования торгового объекта (территории) необходимыми инженерно-техническими средствами охраны;</w:t>
      </w:r>
    </w:p>
    <w:p w14:paraId="1869EE9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контроля за соблюдением требований к обеспечению антитеррористической защищенности торгового объекта (территории);</w:t>
      </w:r>
    </w:p>
    <w:p w14:paraId="32F3DE2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 обеспечения готовности подразделений охраны и работников торгового объекта (территории) к действиям при угрозе совершения и при совершении на нем террористического акта.</w:t>
      </w:r>
    </w:p>
    <w:p w14:paraId="509DF48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28. Организационные мероприятия по обеспечению антитеррористической защищенности то</w:t>
      </w:r>
      <w:r>
        <w:rPr>
          <w:color w:val="333333"/>
          <w:sz w:val="27"/>
          <w:szCs w:val="27"/>
        </w:rPr>
        <w:t>ргового объекта (территории) включают в себя:</w:t>
      </w:r>
    </w:p>
    <w:p w14:paraId="56B9C22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разработку организационно-распорядительных документов по организации охраны, пропускного и внутриобъектового режимов на торговом объекте (территории);</w:t>
      </w:r>
    </w:p>
    <w:p w14:paraId="2F59D1A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определение должностных лиц, ответственных за антитер</w:t>
      </w:r>
      <w:r>
        <w:rPr>
          <w:color w:val="333333"/>
          <w:sz w:val="27"/>
          <w:szCs w:val="27"/>
        </w:rPr>
        <w:t>рористическую защищенность торгового объекта (территории) и его критических элементов;</w:t>
      </w:r>
    </w:p>
    <w:p w14:paraId="23CC765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проведение учений и (или) тренировок с работниками торгового объекта (территории) по подготовке к действиям при угрозе совершения и при совершении террористического а</w:t>
      </w:r>
      <w:r>
        <w:rPr>
          <w:color w:val="333333"/>
          <w:sz w:val="27"/>
          <w:szCs w:val="27"/>
        </w:rPr>
        <w:t>кта на торговом объекте (территории);</w:t>
      </w:r>
    </w:p>
    <w:p w14:paraId="75E5BC4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г) контроль за выполнением требований к обеспечению охраны и защиты торгового объекта (территории), а также за уровнем подготовленности </w:t>
      </w:r>
      <w:r>
        <w:rPr>
          <w:color w:val="333333"/>
          <w:sz w:val="27"/>
          <w:szCs w:val="27"/>
        </w:rPr>
        <w:lastRenderedPageBreak/>
        <w:t>подразделения охраны торгового объекта (территории) (при их наличии) к действиям п</w:t>
      </w:r>
      <w:r>
        <w:rPr>
          <w:color w:val="333333"/>
          <w:sz w:val="27"/>
          <w:szCs w:val="27"/>
        </w:rPr>
        <w:t>ри угрозе совершения и при совершении террористического акта на торговом объекте (территории);</w:t>
      </w:r>
    </w:p>
    <w:p w14:paraId="0975D31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информирование работников торгового объекта (территории) о требованиях к антитеррористической защищенности торгового объекта (территории) и содержании организ</w:t>
      </w:r>
      <w:r>
        <w:rPr>
          <w:color w:val="333333"/>
          <w:sz w:val="27"/>
          <w:szCs w:val="27"/>
        </w:rPr>
        <w:t>ационно-распорядительных документов в отношении пропускного и внутриобъектового режимов (при их установлении) на торговом объекте (территории).</w:t>
      </w:r>
    </w:p>
    <w:p w14:paraId="0830737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29. Инженерная защита торгового объекта (территории) осуществляется в соответствии с Федеральным законом "Технич</w:t>
      </w:r>
      <w:r>
        <w:rPr>
          <w:color w:val="333333"/>
          <w:sz w:val="27"/>
          <w:szCs w:val="27"/>
        </w:rPr>
        <w:t>еский регламент о безопасности зданий и сооружений" на всех этапах их функционирования (проектирование (включая изыскания), строительство, монтаж, наладка, эксплуатация, реконструкция и капитальный ремонт).</w:t>
      </w:r>
    </w:p>
    <w:p w14:paraId="45CAB96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30. Торговый объект (территория) независимо от ег</w:t>
      </w:r>
      <w:r>
        <w:rPr>
          <w:color w:val="333333"/>
          <w:sz w:val="27"/>
          <w:szCs w:val="27"/>
        </w:rPr>
        <w:t>о категории оборудуется:</w:t>
      </w:r>
    </w:p>
    <w:p w14:paraId="0D388DF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системой видеонаблюдения;</w:t>
      </w:r>
    </w:p>
    <w:p w14:paraId="4DAA66B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системой оповещения и управления эвакуацией;</w:t>
      </w:r>
    </w:p>
    <w:p w14:paraId="1D33403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системой освещения.</w:t>
      </w:r>
    </w:p>
    <w:p w14:paraId="5234421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31. Система видеонаблюдения с учетом количества устанавливаемых видеокамер и мест их размещения должна обеспечивать непрерывное вид</w:t>
      </w:r>
      <w:r>
        <w:rPr>
          <w:color w:val="333333"/>
          <w:sz w:val="27"/>
          <w:szCs w:val="27"/>
        </w:rPr>
        <w:t>еонаблюдение за состоянием обстановки на территории торгового объекта (территории), архивирование и хранение данных.</w:t>
      </w:r>
    </w:p>
    <w:p w14:paraId="39D9708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32. Система оповещения на торговом объекте (территории) должна обеспечивать оперативное информирование людей об угрозе совершения или о сов</w:t>
      </w:r>
      <w:r>
        <w:rPr>
          <w:color w:val="333333"/>
          <w:sz w:val="27"/>
          <w:szCs w:val="27"/>
        </w:rPr>
        <w:t>ершении на торговом объекте (территории) террористического акта.</w:t>
      </w:r>
    </w:p>
    <w:p w14:paraId="65BFFAD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Количество оповещателей и их мощность должны обеспечивать необходимую слышимость на всей территории торгового объекта (территории).</w:t>
      </w:r>
    </w:p>
    <w:p w14:paraId="1107ACC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33. Торговый объект (территория) независимо от его категори</w:t>
      </w:r>
      <w:r>
        <w:rPr>
          <w:color w:val="333333"/>
          <w:sz w:val="27"/>
          <w:szCs w:val="27"/>
        </w:rPr>
        <w:t>и оборудуется информационными стендами (табло), содержащими схему эвакуации при возникновении чрезвычайных ситуаций, номера телефонов соответствующих должностных лиц, ответственных за антитеррористическую защиту торгового объекта (территории), номера телеф</w:t>
      </w:r>
      <w:r>
        <w:rPr>
          <w:color w:val="333333"/>
          <w:sz w:val="27"/>
          <w:szCs w:val="27"/>
        </w:rPr>
        <w:t>онов аварийно-спасательных служб, правоохранительных органов и органов безопасности.</w:t>
      </w:r>
    </w:p>
    <w:p w14:paraId="6E7B31F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Пути эвакуации на торговом объекте (территории) должны быть свободны для перемещения людей и транспортных средств.</w:t>
      </w:r>
    </w:p>
    <w:p w14:paraId="0739BAD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34. В целях обеспечения антитеррористической защищенност</w:t>
      </w:r>
      <w:r>
        <w:rPr>
          <w:color w:val="333333"/>
          <w:sz w:val="27"/>
          <w:szCs w:val="27"/>
        </w:rPr>
        <w:t>и торгового объекта (территории) первой или второй категории правообладателем торгового объекта (территории) организуется его физическая охрана.</w:t>
      </w:r>
    </w:p>
    <w:p w14:paraId="4CC25ED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 обеспечению физической охраны торгового объекта (территории) привлекаются специализированные организации в по</w:t>
      </w:r>
      <w:r>
        <w:rPr>
          <w:color w:val="333333"/>
          <w:sz w:val="27"/>
          <w:szCs w:val="27"/>
        </w:rPr>
        <w:t>рядке, установленном законодательством Российской Федерации.</w:t>
      </w:r>
    </w:p>
    <w:p w14:paraId="57BC4A0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35. Торговый объект (территория) первой категории оборудуется кнопками экстренного вызова (тревожной сигнализации) подразделения вневедомственной охраны войск национальной гвардии Российской Феде</w:t>
      </w:r>
      <w:r>
        <w:rPr>
          <w:color w:val="333333"/>
          <w:sz w:val="27"/>
          <w:szCs w:val="27"/>
        </w:rPr>
        <w:t>рации и (или) подразделения физической охраны.</w:t>
      </w:r>
    </w:p>
    <w:p w14:paraId="6D718B3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36. При получении информации об угрозе совершения террористического акта для своевременного и адекватного реагирования на возникающие террористические угрозы и предупреждения совершения террористического акта </w:t>
      </w:r>
      <w:r>
        <w:rPr>
          <w:color w:val="333333"/>
          <w:sz w:val="27"/>
          <w:szCs w:val="27"/>
        </w:rPr>
        <w:t>на торговом объекте (территории) осуществляются мероприятия по усилению соответствующего режима противодействия терроризму.</w:t>
      </w:r>
    </w:p>
    <w:p w14:paraId="37F5D90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Режимы усиления противодействия терроризму предусматривают выполнение мероприятий, предусмотренных настоящими требованиями, в зависи</w:t>
      </w:r>
      <w:r>
        <w:rPr>
          <w:color w:val="333333"/>
          <w:sz w:val="27"/>
          <w:szCs w:val="27"/>
        </w:rPr>
        <w:t xml:space="preserve">мости от степени угрозы совершения террористического акта и его возможных последствий, уровня террористической опасности, вводимого в пределах субъектов Российской Федерации и на отдельных участках территории Российской Федерации (объектах) в соответствии </w:t>
      </w:r>
      <w:r>
        <w:rPr>
          <w:color w:val="333333"/>
          <w:sz w:val="27"/>
          <w:szCs w:val="27"/>
        </w:rPr>
        <w:t xml:space="preserve">с Порядком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государства, утвержденным Указом Президента Российской Федерации </w:t>
      </w:r>
      <w:r>
        <w:rPr>
          <w:rStyle w:val="cmd"/>
          <w:color w:val="333333"/>
          <w:sz w:val="27"/>
          <w:szCs w:val="27"/>
        </w:rPr>
        <w:t>от 14 июня 2012 г. № 851</w:t>
      </w:r>
      <w:r>
        <w:rPr>
          <w:color w:val="333333"/>
          <w:sz w:val="27"/>
          <w:szCs w:val="27"/>
        </w:rPr>
        <w:t xml:space="preserve"> "О порядке </w:t>
      </w:r>
      <w:r>
        <w:rPr>
          <w:color w:val="333333"/>
          <w:sz w:val="27"/>
          <w:szCs w:val="27"/>
        </w:rPr>
        <w:t>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государства".</w:t>
      </w:r>
    </w:p>
    <w:p w14:paraId="6D93AFB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5C80472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V. Порядок информирования об угрозе совершения или о совершении террористического акта на торгов</w:t>
      </w:r>
      <w:r>
        <w:rPr>
          <w:color w:val="333333"/>
          <w:sz w:val="27"/>
          <w:szCs w:val="27"/>
        </w:rPr>
        <w:t>ом объекте (территории) и реагирования на полученную информацию</w:t>
      </w:r>
    </w:p>
    <w:p w14:paraId="755F800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BBF549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37. При обнаружении угрозы совершения террористического акта на торговом объекте (территории), получении информации (в том числе анонимной) об угрозе совершения террористического акта на тор</w:t>
      </w:r>
      <w:r>
        <w:rPr>
          <w:color w:val="333333"/>
          <w:sz w:val="27"/>
          <w:szCs w:val="27"/>
        </w:rPr>
        <w:t xml:space="preserve">говом объекте </w:t>
      </w:r>
      <w:r>
        <w:rPr>
          <w:color w:val="333333"/>
          <w:sz w:val="27"/>
          <w:szCs w:val="27"/>
        </w:rPr>
        <w:lastRenderedPageBreak/>
        <w:t>(территории) или совершении террористического акта на торговом объекте (территории) руководитель объекта (лицо, его замещающее) либо уполномоченное им лицо незамедлительно информирует об этом любыми доступными средствами связи территориальный</w:t>
      </w:r>
      <w:r>
        <w:rPr>
          <w:color w:val="333333"/>
          <w:sz w:val="27"/>
          <w:szCs w:val="27"/>
        </w:rPr>
        <w:t xml:space="preserve"> орган безопасности, территориальный орган Министерства внутренних дел Российской Федерации,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</w:t>
      </w:r>
      <w:r>
        <w:rPr>
          <w:color w:val="333333"/>
          <w:sz w:val="27"/>
          <w:szCs w:val="27"/>
        </w:rPr>
        <w:t xml:space="preserve">ской обороны, чрезвычайным ситуациям и ликвидации последствий стихийных бедствий по месту нахождения торгового объекта (территории), а также правообладателя торгового объекта (территории), уполномоченный орган субъекта Российской Федерации и администрацию </w:t>
      </w:r>
      <w:r>
        <w:rPr>
          <w:color w:val="333333"/>
          <w:sz w:val="27"/>
          <w:szCs w:val="27"/>
        </w:rPr>
        <w:t>муниципального образования.</w:t>
      </w:r>
    </w:p>
    <w:p w14:paraId="261E4E1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38. При передаче в соответствии с пунктом 37 настоящих требований информации с помощью средств связи лицо, передающее информацию, сообщает:</w:t>
      </w:r>
    </w:p>
    <w:p w14:paraId="73A6018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свои фамилию, имя, отчество (при наличии) и должность;</w:t>
      </w:r>
    </w:p>
    <w:p w14:paraId="42963F1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</w:t>
      </w:r>
      <w:r>
        <w:rPr>
          <w:color w:val="333333"/>
          <w:sz w:val="27"/>
          <w:szCs w:val="27"/>
        </w:rPr>
        <w:t>наименование торгового объекта (территории) и его точный адрес;</w:t>
      </w:r>
    </w:p>
    <w:p w14:paraId="18FFFAB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в) дату и время обнаружения угрозы совершения террористического акта на объекте (территории), получения информации об угрозе совершения террористического акта или совершения террористического </w:t>
      </w:r>
      <w:r>
        <w:rPr>
          <w:color w:val="333333"/>
          <w:sz w:val="27"/>
          <w:szCs w:val="27"/>
        </w:rPr>
        <w:t>акта;</w:t>
      </w:r>
    </w:p>
    <w:p w14:paraId="2F41839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количество находящихся на торговом объекте (территории) людей;</w:t>
      </w:r>
    </w:p>
    <w:p w14:paraId="7F61F42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другие значимые сведения по запросу территориального органа безопасности, территориального органа Министерства внутренних дел Российской Федерации, территориального органа Федеральн</w:t>
      </w:r>
      <w:r>
        <w:rPr>
          <w:color w:val="333333"/>
          <w:sz w:val="27"/>
          <w:szCs w:val="27"/>
        </w:rPr>
        <w:t>ой службы войск национальной гвардии Российской Федерации и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6BE11E4A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39. Лицо, передавшее информацию об угроз</w:t>
      </w:r>
      <w:r>
        <w:rPr>
          <w:color w:val="333333"/>
          <w:sz w:val="27"/>
          <w:szCs w:val="27"/>
        </w:rPr>
        <w:t>е совершения или о совершении террористического акта, фиксирует фамилию, имя, отчество (при наличии), должность лица, принявшего информацию, а также дату и время ее передачи.</w:t>
      </w:r>
    </w:p>
    <w:p w14:paraId="3653E2B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 направлении такой информации с использованием средств факсимильной связи лицо</w:t>
      </w:r>
      <w:r>
        <w:rPr>
          <w:color w:val="333333"/>
          <w:sz w:val="27"/>
          <w:szCs w:val="27"/>
        </w:rPr>
        <w:t>, передающее информацию, удостоверяет сообщение своей подписью.</w:t>
      </w:r>
    </w:p>
    <w:p w14:paraId="4B2D344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40. При обнаружении угрозы совершения террористического акта на торговом объекте (территории), получении информации об угрозе совершения или о совершении террористического акта руководитель об</w:t>
      </w:r>
      <w:r>
        <w:rPr>
          <w:color w:val="333333"/>
          <w:sz w:val="27"/>
          <w:szCs w:val="27"/>
        </w:rPr>
        <w:t>ъекта обеспечивает:</w:t>
      </w:r>
    </w:p>
    <w:p w14:paraId="203AC782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осуществление мероприятий по усилению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актов, направленных против торгового</w:t>
      </w:r>
      <w:r>
        <w:rPr>
          <w:color w:val="333333"/>
          <w:sz w:val="27"/>
          <w:szCs w:val="27"/>
        </w:rPr>
        <w:t xml:space="preserve"> объекта (территории);</w:t>
      </w:r>
    </w:p>
    <w:p w14:paraId="0A047F8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оповещение находящихся на торговом объекте (территории) лиц об угрозе совершения или о совершении террористического акта;</w:t>
      </w:r>
    </w:p>
    <w:p w14:paraId="699DF5F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эвакуацию людей;</w:t>
      </w:r>
    </w:p>
    <w:p w14:paraId="6BF242A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усиление охраны торгового объекта (территории);</w:t>
      </w:r>
    </w:p>
    <w:p w14:paraId="47F4ABE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организацию доступа на торговый об</w:t>
      </w:r>
      <w:r>
        <w:rPr>
          <w:color w:val="333333"/>
          <w:sz w:val="27"/>
          <w:szCs w:val="27"/>
        </w:rPr>
        <w:t>ъект (территорию) оперативных подразделений территориального органа безопасности, территориального органа Министерства внутренних дел Российской Федерации, территориального органа Министерства Российской Федерации по делам гражданской обороны, чрезвычайным</w:t>
      </w:r>
      <w:r>
        <w:rPr>
          <w:color w:val="333333"/>
          <w:sz w:val="27"/>
          <w:szCs w:val="27"/>
        </w:rPr>
        <w:t xml:space="preserve"> ситуациям и ликвидации последствий стихийных бедствий территориального органа Федеральной службы войск национальной гвардии Российской Федерации.</w:t>
      </w:r>
    </w:p>
    <w:p w14:paraId="1074B59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866F316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VI. Контроль за обеспечением антитеррористической защищенности торговых объектов (территорий)</w:t>
      </w:r>
    </w:p>
    <w:p w14:paraId="50888AA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213C059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41. Контрол</w:t>
      </w:r>
      <w:r>
        <w:rPr>
          <w:color w:val="333333"/>
          <w:sz w:val="27"/>
          <w:szCs w:val="27"/>
        </w:rPr>
        <w:t>ь за обеспечением антитеррористической защищенности торговых объектов (территорий) и выполнением настоящих требований осуществляется посредством организации и проведения уполномоченным органом субъекта Российской Федерации плановых и внеплановых проверок т</w:t>
      </w:r>
      <w:r>
        <w:rPr>
          <w:color w:val="333333"/>
          <w:sz w:val="27"/>
          <w:szCs w:val="27"/>
        </w:rPr>
        <w:t>орговых объектов (территорий) с докладом результатов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Федерации).</w:t>
      </w:r>
    </w:p>
    <w:p w14:paraId="16AEE19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42. Плановая проверка осуществляется один раз в</w:t>
      </w:r>
      <w:r>
        <w:rPr>
          <w:color w:val="333333"/>
          <w:sz w:val="27"/>
          <w:szCs w:val="27"/>
        </w:rPr>
        <w:t xml:space="preserve"> 3 года в соответствии с планом, утвержденным руководителем уполномоченного органа субъекта Российской Федерации, и проводится в форме документарного контроля или выездного обследования торгового объекта (территории) на предмет </w:t>
      </w:r>
      <w:r>
        <w:rPr>
          <w:color w:val="333333"/>
          <w:sz w:val="27"/>
          <w:szCs w:val="27"/>
        </w:rPr>
        <w:lastRenderedPageBreak/>
        <w:t>определения состояния его ан</w:t>
      </w:r>
      <w:r>
        <w:rPr>
          <w:color w:val="333333"/>
          <w:sz w:val="27"/>
          <w:szCs w:val="27"/>
        </w:rPr>
        <w:t>титеррористической защищенности и выработки мер по устранению выявленных в ходе проведения проверок недостатков.</w:t>
      </w:r>
    </w:p>
    <w:p w14:paraId="4E11747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43. Внеплановые проверки проводятся в форме документарного контроля или выездного обследования торгового объекта (территории):</w:t>
      </w:r>
    </w:p>
    <w:p w14:paraId="0EADB07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целях контр</w:t>
      </w:r>
      <w:r>
        <w:rPr>
          <w:color w:val="333333"/>
          <w:sz w:val="27"/>
          <w:szCs w:val="27"/>
        </w:rPr>
        <w:t>оля за устранением недостатков, выявленных в ходе плановых проверок;</w:t>
      </w:r>
    </w:p>
    <w:p w14:paraId="385726F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 случае принятия руководителем уполномоченного органа субъекта Российской Федерации решения о необходимости выездного обследования торгового объекта (территории);</w:t>
      </w:r>
    </w:p>
    <w:p w14:paraId="027E768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при поступлении о</w:t>
      </w:r>
      <w:r>
        <w:rPr>
          <w:color w:val="333333"/>
          <w:sz w:val="27"/>
          <w:szCs w:val="27"/>
        </w:rPr>
        <w:t>бращений (заявлений) на несоблюдение требований к антитеррористической защищенности торгового объекта (территории) и бездействие должностных лиц, органов и организаций в отношении обеспечения антитеррористической защищенности торгового объекта (территории)</w:t>
      </w:r>
      <w:r>
        <w:rPr>
          <w:color w:val="333333"/>
          <w:sz w:val="27"/>
          <w:szCs w:val="27"/>
        </w:rPr>
        <w:t>.</w:t>
      </w:r>
    </w:p>
    <w:p w14:paraId="4895AD4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44. Срок проведения плановых и внеплановых проверок не может превышать 10 рабочих дней.</w:t>
      </w:r>
    </w:p>
    <w:p w14:paraId="312531E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45. После проведения проверки в случае выявления нарушений правообладателю торгового объекта (территории) и руководителю уполномоченного органа субъекта Российской Фе</w:t>
      </w:r>
      <w:r>
        <w:rPr>
          <w:color w:val="333333"/>
          <w:sz w:val="27"/>
          <w:szCs w:val="27"/>
        </w:rPr>
        <w:t>дерации направляются предложения о совершенствовании мероприятий по обеспечению антитеррористической защищенности торгового объекта (территории) и устранению выявленных недостатков.</w:t>
      </w:r>
    </w:p>
    <w:p w14:paraId="7AF8ECE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3AA4F5F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57BF5FD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</w:t>
      </w:r>
    </w:p>
    <w:p w14:paraId="5F98EA2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85B2AE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2C892F11" w14:textId="77777777" w:rsidR="00000000" w:rsidRDefault="007625ED">
      <w:pPr>
        <w:pStyle w:val="s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УТВЕРЖДЕНА</w:t>
      </w:r>
      <w:r>
        <w:rPr>
          <w:color w:val="333333"/>
          <w:sz w:val="27"/>
          <w:szCs w:val="27"/>
        </w:rPr>
        <w:br/>
      </w:r>
      <w:r>
        <w:rPr>
          <w:color w:val="333333"/>
          <w:sz w:val="27"/>
          <w:szCs w:val="27"/>
        </w:rPr>
        <w:t>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19 октября 2017 г. № 1273</w:t>
      </w:r>
    </w:p>
    <w:p w14:paraId="25DF688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6B9FC95" w14:textId="77777777" w:rsidR="00000000" w:rsidRDefault="007625ED">
      <w:pPr>
        <w:pStyle w:val="t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ФОРМА</w:t>
      </w:r>
      <w:r>
        <w:rPr>
          <w:color w:val="333333"/>
          <w:sz w:val="27"/>
          <w:szCs w:val="27"/>
        </w:rPr>
        <w:br/>
        <w:t>паспорта безопасности торгового объекта (территории)</w:t>
      </w:r>
    </w:p>
    <w:p w14:paraId="281B8512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42CCCC12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markx"/>
          <w:color w:val="333333"/>
          <w:sz w:val="27"/>
          <w:szCs w:val="27"/>
        </w:rPr>
        <w:lastRenderedPageBreak/>
        <w:t>(В редакции Постановления Правительства Российской Федерации от 05.03.2022 № 289)</w:t>
      </w:r>
    </w:p>
    <w:p w14:paraId="45BDA1C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8590"/>
      </w:tblGrid>
      <w:tr w:rsidR="00000000" w14:paraId="1024BBA8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6F46E4B" w14:textId="77777777" w:rsidR="00000000" w:rsidRDefault="007625ED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37F7A8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                       ___</w:t>
            </w:r>
            <w:r>
              <w:rPr>
                <w:color w:val="333333"/>
                <w:sz w:val="27"/>
                <w:szCs w:val="27"/>
              </w:rPr>
              <w:t>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                                       (пометка)</w:t>
            </w:r>
          </w:p>
        </w:tc>
      </w:tr>
      <w:tr w:rsidR="00000000" w14:paraId="0B6A3C48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C3FC46A" w14:textId="77777777" w:rsidR="00000000" w:rsidRDefault="007625ED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55F1309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                         Экз. № _____</w:t>
            </w:r>
          </w:p>
        </w:tc>
      </w:tr>
    </w:tbl>
    <w:p w14:paraId="05973AE0" w14:textId="77777777" w:rsidR="00000000" w:rsidRDefault="007625ED">
      <w:pPr>
        <w:spacing w:line="300" w:lineRule="auto"/>
        <w:divId w:val="1311253761"/>
        <w:rPr>
          <w:rFonts w:eastAsia="Times New Roman"/>
          <w:vanish/>
          <w:color w:val="333333"/>
          <w:sz w:val="27"/>
          <w:szCs w:val="27"/>
        </w:rPr>
      </w:pPr>
    </w:p>
    <w:tbl>
      <w:tblPr>
        <w:tblW w:w="4620" w:type="dxa"/>
        <w:tblInd w:w="4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2700"/>
      </w:tblGrid>
      <w:tr w:rsidR="00000000" w14:paraId="28A87A9C" w14:textId="77777777">
        <w:trPr>
          <w:divId w:val="13112537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5BA5701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УТВЕРЖДАЮ ___________________________________ </w:t>
            </w:r>
            <w:r>
              <w:rPr>
                <w:rStyle w:val="w91"/>
                <w:color w:val="333333"/>
                <w:sz w:val="27"/>
                <w:szCs w:val="27"/>
              </w:rPr>
              <w:t>(правообладатель торгового объекта (территории) либо уполномоченное им должностное лицо)</w:t>
            </w:r>
          </w:p>
        </w:tc>
      </w:tr>
      <w:tr w:rsidR="00000000" w14:paraId="1BE89B6A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27483D1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AF1DE44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__________________ </w:t>
            </w: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</w:tr>
      <w:tr w:rsidR="00000000" w14:paraId="7F0223D7" w14:textId="77777777">
        <w:trPr>
          <w:divId w:val="13112537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59EFAA3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"_____" _______________ 20___ г.</w:t>
            </w:r>
          </w:p>
        </w:tc>
      </w:tr>
    </w:tbl>
    <w:p w14:paraId="1025ED23" w14:textId="77777777" w:rsidR="00000000" w:rsidRDefault="007625ED">
      <w:pPr>
        <w:spacing w:line="300" w:lineRule="auto"/>
        <w:divId w:val="1311253761"/>
        <w:rPr>
          <w:rFonts w:eastAsia="Times New Roman"/>
          <w:vanish/>
          <w:color w:val="333333"/>
          <w:sz w:val="27"/>
          <w:szCs w:val="27"/>
        </w:rPr>
      </w:pPr>
    </w:p>
    <w:tbl>
      <w:tblPr>
        <w:tblW w:w="8880" w:type="dxa"/>
        <w:tblInd w:w="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2550"/>
        <w:gridCol w:w="2347"/>
        <w:gridCol w:w="2903"/>
      </w:tblGrid>
      <w:tr w:rsidR="00000000" w14:paraId="5255B1E6" w14:textId="77777777">
        <w:trPr>
          <w:divId w:val="13112537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A071F46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СОГЛАСОВАНО ______________________________ </w:t>
            </w:r>
            <w:r>
              <w:rPr>
                <w:rStyle w:val="w91"/>
                <w:color w:val="333333"/>
                <w:sz w:val="27"/>
                <w:szCs w:val="27"/>
              </w:rPr>
              <w:t>(руководитель территориального органа безопасности либо уполномоченное им должностное лицо)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E4785D1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СОГЛАСОВАНО ______________________________________</w:t>
            </w:r>
          </w:p>
          <w:p w14:paraId="38E55E0C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(руководитель территориального органа Росгвардии или подразделения вневедомственной охраны войск национальной гвардии Российской Федерации либо уполномоченное им должностное лицо)</w:t>
            </w:r>
          </w:p>
        </w:tc>
      </w:tr>
      <w:tr w:rsidR="00000000" w14:paraId="724BE2C8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969F98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_____________ </w:t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975584A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__________________ </w:t>
            </w: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5C9196D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</w:t>
            </w:r>
          </w:p>
          <w:p w14:paraId="2EE13EE5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23697EF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</w:t>
            </w:r>
          </w:p>
          <w:p w14:paraId="536F5CE7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</w:tr>
      <w:tr w:rsidR="00000000" w14:paraId="01A10BA1" w14:textId="77777777">
        <w:trPr>
          <w:divId w:val="13112537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447FCD4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"____" ________________ 20__ г.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8BB39B1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"____" _______________ 20__ г.</w:t>
            </w:r>
          </w:p>
        </w:tc>
      </w:tr>
    </w:tbl>
    <w:p w14:paraId="1A47C82D" w14:textId="77777777" w:rsidR="00000000" w:rsidRDefault="007625ED">
      <w:pPr>
        <w:spacing w:line="300" w:lineRule="auto"/>
        <w:divId w:val="1311253761"/>
        <w:rPr>
          <w:rFonts w:eastAsia="Times New Roman"/>
          <w:vanish/>
          <w:color w:val="333333"/>
          <w:sz w:val="27"/>
          <w:szCs w:val="27"/>
        </w:rPr>
      </w:pPr>
    </w:p>
    <w:tbl>
      <w:tblPr>
        <w:tblW w:w="8940" w:type="dxa"/>
        <w:tblInd w:w="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550"/>
        <w:gridCol w:w="2422"/>
        <w:gridCol w:w="2828"/>
      </w:tblGrid>
      <w:tr w:rsidR="00000000" w14:paraId="61F9B45D" w14:textId="77777777">
        <w:trPr>
          <w:divId w:val="13112537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ED73207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СОГЛАСОВАНО ________________________________ </w:t>
            </w:r>
            <w:r>
              <w:rPr>
                <w:rStyle w:val="w91"/>
                <w:color w:val="333333"/>
                <w:sz w:val="27"/>
                <w:szCs w:val="27"/>
              </w:rPr>
              <w:t>(руководитель территориального органа МЧС России либо уполномоченное им должностное лицо)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0A7070E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СОГЛАСОВАНО ______________________________________</w:t>
            </w:r>
          </w:p>
          <w:p w14:paraId="12C6716A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 xml:space="preserve">(руководитель исполнительного органа государственной власти субъекта </w:t>
            </w:r>
            <w:r>
              <w:rPr>
                <w:rStyle w:val="w91"/>
                <w:color w:val="333333"/>
                <w:sz w:val="27"/>
                <w:szCs w:val="27"/>
              </w:rPr>
              <w:t>Российской Федерации либо уполномоченное им должностное лицо)</w:t>
            </w:r>
          </w:p>
        </w:tc>
      </w:tr>
      <w:tr w:rsidR="00000000" w14:paraId="4CEB063D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3895137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______________ </w:t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5FD875F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__________________ </w:t>
            </w: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A3EF990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</w:t>
            </w:r>
          </w:p>
          <w:p w14:paraId="0CF8F00B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51D8A99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</w:t>
            </w:r>
          </w:p>
          <w:p w14:paraId="195AD6B1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</w:tr>
      <w:tr w:rsidR="00000000" w14:paraId="71E501C5" w14:textId="77777777">
        <w:trPr>
          <w:divId w:val="13112537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F5B2601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"____" ________________ 20__ г.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6CDD805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 xml:space="preserve">"____" </w:t>
            </w:r>
            <w:r>
              <w:rPr>
                <w:color w:val="333333"/>
                <w:sz w:val="27"/>
                <w:szCs w:val="27"/>
              </w:rPr>
              <w:t>_______________ 20__ г.</w:t>
            </w:r>
          </w:p>
        </w:tc>
      </w:tr>
    </w:tbl>
    <w:p w14:paraId="7981C71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2C0C11D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ПАСПОРТ БЕЗОПАСНОСТИ</w:t>
      </w:r>
    </w:p>
    <w:p w14:paraId="37BD28B6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6ECFAA47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(наименование торгового объекта (территории)</w:t>
      </w:r>
    </w:p>
    <w:p w14:paraId="2FC466AC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</w:t>
      </w:r>
    </w:p>
    <w:p w14:paraId="1CA39826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(наименование населенного пункта)</w:t>
      </w:r>
    </w:p>
    <w:p w14:paraId="4B109E1B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20___ г.</w:t>
      </w:r>
    </w:p>
    <w:p w14:paraId="578E436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7BCBF35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I. Общие сведения о торговом объекте (территории)</w:t>
      </w:r>
    </w:p>
    <w:p w14:paraId="6F00003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E15EF89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1._________________________________________________________________________</w:t>
      </w:r>
    </w:p>
    <w:p w14:paraId="5A9350C8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(адрес места расположения торгового объекта (территории)</w:t>
      </w:r>
    </w:p>
    <w:p w14:paraId="608EE5CA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65126E1E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(категория торгового объекта (территории)</w:t>
      </w:r>
    </w:p>
    <w:p w14:paraId="0F1758C8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0DB5A901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 xml:space="preserve">(основное функциональное назначение, дата и реквизиты решения </w:t>
      </w:r>
      <w:r>
        <w:rPr>
          <w:rStyle w:val="w91"/>
          <w:color w:val="333333"/>
          <w:sz w:val="27"/>
          <w:szCs w:val="27"/>
        </w:rPr>
        <w:t>об отнесении к торговому объекту (территории)</w:t>
      </w:r>
    </w:p>
    <w:p w14:paraId="0D21559F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52DE6876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(сведения о правообладателе торгового объекта (территории), фамилия, имя и отчество (при наличии), телефоны, адрес электронной почты)</w:t>
      </w:r>
    </w:p>
    <w:p w14:paraId="395A5D72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5ABFAB70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(общая площадь (кв. метров), протяженность периметра (метров)</w:t>
      </w:r>
    </w:p>
    <w:p w14:paraId="0620DD67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35DA799B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(результаты мониторинга количества людей (</w:t>
      </w:r>
      <w:r>
        <w:rPr>
          <w:rStyle w:val="w91"/>
          <w:color w:val="333333"/>
          <w:sz w:val="27"/>
          <w:szCs w:val="27"/>
        </w:rPr>
        <w:t>сотрудников, посетителей и др.), одновременно находящихся на торговом объекте (территории)</w:t>
      </w:r>
    </w:p>
    <w:p w14:paraId="19780A33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___________________________________________________________________________</w:t>
      </w:r>
    </w:p>
    <w:p w14:paraId="2D2C06AB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(характеристика территории, здания, сооружения и помещения (этажность, количество входов,</w:t>
      </w:r>
      <w:r>
        <w:rPr>
          <w:rStyle w:val="w91"/>
          <w:color w:val="333333"/>
          <w:sz w:val="27"/>
          <w:szCs w:val="27"/>
        </w:rPr>
        <w:t xml:space="preserve"> возможность проникновения через другие здания, сооружения и помещения)</w:t>
      </w:r>
    </w:p>
    <w:p w14:paraId="0D08942F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1D297C2F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(организации, обеспечивающие охрану и правопорядок на торговом объекте (территории), фамилия, имя и отчество</w:t>
      </w:r>
      <w:r>
        <w:rPr>
          <w:rStyle w:val="w91"/>
          <w:color w:val="333333"/>
          <w:sz w:val="27"/>
          <w:szCs w:val="27"/>
        </w:rPr>
        <w:t xml:space="preserve"> (при наличии) руководителей, служебный, мобильный, домашний телефоны)</w:t>
      </w:r>
    </w:p>
    <w:p w14:paraId="5B8DD7E3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6B9FFDDF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(краткая характеристика местности в районе расположения торгового объекта (территории), рельеф)</w:t>
      </w:r>
    </w:p>
    <w:p w14:paraId="73DB4F1E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Сведения о</w:t>
      </w:r>
      <w:r>
        <w:rPr>
          <w:color w:val="333333"/>
          <w:sz w:val="27"/>
          <w:szCs w:val="27"/>
        </w:rPr>
        <w:t>б объектах, расположенных на торговом объекте (территории)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862"/>
        <w:gridCol w:w="2595"/>
        <w:gridCol w:w="1866"/>
        <w:gridCol w:w="2223"/>
      </w:tblGrid>
      <w:tr w:rsidR="00000000" w14:paraId="62C4E155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F771C86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№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78E0670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99D4A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Характеристика объекта, сведения о форме собственности, владельце (руководителе), режим работы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E7FB599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Место расположения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466B1EF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Сведения о технической укрепленности и о</w:t>
            </w:r>
            <w:r>
              <w:rPr>
                <w:rFonts w:eastAsia="Times New Roman"/>
                <w:color w:val="333333"/>
                <w:sz w:val="27"/>
                <w:szCs w:val="27"/>
              </w:rPr>
              <w:t>рганизации охраны объекта</w:t>
            </w:r>
          </w:p>
        </w:tc>
      </w:tr>
      <w:tr w:rsidR="00000000" w14:paraId="3773A9D2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6056CF8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9323FF0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7CB857E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5CD3288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C18334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6B46A94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Сведения об объектах, расположенных в непосредственной близости к торговому объекту (территории)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972"/>
        <w:gridCol w:w="2824"/>
        <w:gridCol w:w="2109"/>
        <w:gridCol w:w="1641"/>
      </w:tblGrid>
      <w:tr w:rsidR="00000000" w14:paraId="1F4CB544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0D8769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№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B4A2D16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7B0819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Характеристика объекта по видам значимости и 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968DE44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Сторона расположения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723B112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Расстояние до объекта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(метров)</w:t>
            </w:r>
          </w:p>
        </w:tc>
      </w:tr>
      <w:tr w:rsidR="00000000" w14:paraId="29492824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CD2AE3E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97377BD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DC540C2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3524E09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78876F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7695C65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</w:t>
      </w:r>
      <w:r>
        <w:rPr>
          <w:color w:val="333333"/>
          <w:sz w:val="27"/>
          <w:szCs w:val="27"/>
        </w:rPr>
        <w:t>Размещение торгового объекта (территории) по отношению к транспортным коммуникациям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3732"/>
        <w:gridCol w:w="2402"/>
        <w:gridCol w:w="2411"/>
      </w:tblGrid>
      <w:tr w:rsidR="00000000" w14:paraId="3480A39C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AE5F81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lastRenderedPageBreak/>
              <w:t>№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36AEB6A" w14:textId="77777777" w:rsidR="00000000" w:rsidRDefault="007625ED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Вид транспорта и транспортных коммуникаций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7D5F46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Наименование объекта транспортной коммуникации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60D3A41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Расстояние до транспортных коммуникаций (метров)</w:t>
            </w:r>
          </w:p>
        </w:tc>
      </w:tr>
      <w:tr w:rsidR="00000000" w14:paraId="0699A2C6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61162E6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40BF97B" w14:textId="77777777" w:rsidR="00000000" w:rsidRDefault="007625ED">
            <w:pPr>
              <w:pStyle w:val="l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Автомобильный (магистра</w:t>
            </w:r>
            <w:r>
              <w:rPr>
                <w:color w:val="333333"/>
                <w:sz w:val="27"/>
                <w:szCs w:val="27"/>
              </w:rPr>
              <w:t>ли, шоссе, дороги, автовокзалы, автостанции)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A6EBB0C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50AB3A0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 w14:paraId="65E30BD7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F06286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4899D0" w14:textId="77777777" w:rsidR="00000000" w:rsidRDefault="007625ED">
            <w:pPr>
              <w:pStyle w:val="l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Железнодорожный (железнодорожные пути, вокзалы, станции, платформы, переезды)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E41825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2327C9C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 w14:paraId="4C5411CA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24A2686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1B4D759" w14:textId="77777777" w:rsidR="00000000" w:rsidRDefault="007625ED">
            <w:pPr>
              <w:pStyle w:val="l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Воздушный (аэропорты, аэровокзалы, военные аэродромы, вертолетные площадки, взлетно-посадочные полосы)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1B61DB1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29DD72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 w14:paraId="098E23F9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03B60AD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0F8B513" w14:textId="77777777" w:rsidR="00000000" w:rsidRDefault="007625ED">
            <w:pPr>
              <w:pStyle w:val="l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Водный (морские и речные порты, причалы)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04766C8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E3EC812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 w14:paraId="6FEF522A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D06BB3C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649B3FA" w14:textId="77777777" w:rsidR="00000000" w:rsidRDefault="007625ED">
            <w:pPr>
              <w:pStyle w:val="l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Метрополитен (станции и вестибюли станций)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48A6D18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D87DB2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4B2FFDC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Сведения об организациях, осуществляющих обслуживание торгового объекта (территории)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562"/>
        <w:gridCol w:w="2863"/>
        <w:gridCol w:w="2121"/>
      </w:tblGrid>
      <w:tr w:rsidR="00000000" w14:paraId="7D3CBC2D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B27CA7C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№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08FAEF2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Наименование организации,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адрес, телефоны, вид собственности, рук</w:t>
            </w:r>
            <w:r>
              <w:rPr>
                <w:rFonts w:eastAsia="Times New Roman"/>
                <w:color w:val="333333"/>
                <w:sz w:val="27"/>
                <w:szCs w:val="27"/>
              </w:rPr>
              <w:t>оводитель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33740B8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Вид деятельности по обслуживанию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9BAC5A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График проведения работ</w:t>
            </w:r>
          </w:p>
        </w:tc>
      </w:tr>
      <w:tr w:rsidR="00000000" w14:paraId="36DDA92D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E0C12DF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03CA6B0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1D39830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D8232A4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70AFF6E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</w:t>
      </w:r>
      <w:r>
        <w:rPr>
          <w:color w:val="333333"/>
          <w:sz w:val="27"/>
          <w:szCs w:val="27"/>
        </w:rPr>
        <w:t>Сведения о потенциально опасных участках и (или) критических элементах торгового объекта (территории)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113"/>
        <w:gridCol w:w="2411"/>
        <w:gridCol w:w="3022"/>
      </w:tblGrid>
      <w:tr w:rsidR="00000000" w14:paraId="65A408E5" w14:textId="77777777">
        <w:trPr>
          <w:divId w:val="1311253761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99F76F9" w14:textId="77777777" w:rsidR="00000000" w:rsidRDefault="007625ED">
            <w:pPr>
              <w:pStyle w:val="r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Таблица 1</w:t>
            </w:r>
          </w:p>
        </w:tc>
      </w:tr>
      <w:tr w:rsidR="00000000" w14:paraId="1F298AB1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0F61C3F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lastRenderedPageBreak/>
              <w:t>№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CA67BAB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Наименование потенциально опасного участка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9E346B4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Количество работающих человек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F1C63B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Характер возможной чрезвычайной ситуации</w:t>
            </w:r>
          </w:p>
        </w:tc>
      </w:tr>
      <w:tr w:rsidR="00000000" w14:paraId="03EBE0F8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7BA78C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7B820E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DD39ACF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9E6BCF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0B223508" w14:textId="77777777" w:rsidR="00000000" w:rsidRDefault="007625ED">
      <w:pPr>
        <w:spacing w:line="300" w:lineRule="auto"/>
        <w:divId w:val="1311253761"/>
        <w:rPr>
          <w:rFonts w:eastAsia="Times New Roman"/>
          <w:vanish/>
          <w:color w:val="333333"/>
          <w:sz w:val="27"/>
          <w:szCs w:val="27"/>
        </w:rPr>
      </w:pP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873"/>
        <w:gridCol w:w="2506"/>
        <w:gridCol w:w="3166"/>
      </w:tblGrid>
      <w:tr w:rsidR="00000000" w14:paraId="09BE86FA" w14:textId="77777777">
        <w:trPr>
          <w:divId w:val="1311253761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592A74" w14:textId="77777777" w:rsidR="00000000" w:rsidRDefault="007625ED">
            <w:pPr>
              <w:pStyle w:val="r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Таблица 2</w:t>
            </w:r>
          </w:p>
        </w:tc>
      </w:tr>
      <w:tr w:rsidR="00000000" w14:paraId="010AB10B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D4CC85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№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5AE68D4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Наименование критического элемента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F861E8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Количество работающих человек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9D0F9C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Характер возможной чрезвычайной ситуации</w:t>
            </w:r>
          </w:p>
        </w:tc>
      </w:tr>
      <w:tr w:rsidR="00000000" w14:paraId="31BAABBA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236A87F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5EADE2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E58CD6E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FCDB58D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615ADFAD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</w:t>
      </w:r>
      <w:r>
        <w:rPr>
          <w:color w:val="333333"/>
          <w:sz w:val="27"/>
          <w:szCs w:val="27"/>
        </w:rPr>
        <w:t>Возможные противоправные действия на торговом объекте (территории):</w:t>
      </w:r>
    </w:p>
    <w:p w14:paraId="7643D945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___________________________________________________________________;</w:t>
      </w:r>
    </w:p>
    <w:p w14:paraId="23F31BB6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(описание возможных противоправных действий (совершение взрыва, поджога или иных действий, направленных на причинени</w:t>
      </w:r>
      <w:r>
        <w:rPr>
          <w:rStyle w:val="w91"/>
          <w:color w:val="333333"/>
          <w:sz w:val="27"/>
          <w:szCs w:val="27"/>
        </w:rPr>
        <w:t>е вреда жизни и здоровью людей, разрушение расположенных в торговом объекте (территории) сооружений или угроза совершения указанных действий, захват заложников, вывод из строя различных коммуникаций или несанкционированное вмешательство в их работу, иные с</w:t>
      </w:r>
      <w:r>
        <w:rPr>
          <w:rStyle w:val="w91"/>
          <w:color w:val="333333"/>
          <w:sz w:val="27"/>
          <w:szCs w:val="27"/>
        </w:rPr>
        <w:t>итуации)</w:t>
      </w:r>
    </w:p>
    <w:p w14:paraId="407AE17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____________________________________________________________________</w:t>
      </w:r>
    </w:p>
    <w:p w14:paraId="452895F4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(зафиксированные аварийные ситуации, происшествия и противоправные действия на торговом объекте (территории) или в районе его расположения, их краткая характеристика)</w:t>
      </w:r>
    </w:p>
    <w:p w14:paraId="410D97E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8. Оценк</w:t>
      </w:r>
      <w:r>
        <w:rPr>
          <w:rStyle w:val="edx"/>
          <w:color w:val="333333"/>
          <w:sz w:val="27"/>
          <w:szCs w:val="27"/>
        </w:rPr>
        <w:t>а социально-экономических последствий террористического акта на торговом объекте (территории)</w:t>
      </w:r>
    </w:p>
    <w:p w14:paraId="4189E9E3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 </w:t>
      </w:r>
    </w:p>
    <w:tbl>
      <w:tblPr>
        <w:tblW w:w="885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282"/>
        <w:gridCol w:w="3618"/>
        <w:gridCol w:w="2466"/>
      </w:tblGrid>
      <w:tr w:rsidR="00000000" w14:paraId="51D530E5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2DE894C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№ </w:t>
            </w:r>
            <w:r>
              <w:rPr>
                <w:rFonts w:eastAsia="Times New Roman"/>
                <w:color w:val="333333"/>
                <w:sz w:val="27"/>
                <w:szCs w:val="27"/>
              </w:rPr>
              <w:br/>
            </w: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E460EA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Террористическая угроза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0AD525F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Прогнозируемое количество людей, которые могут погибнуть или получить вред здоровью на данных объектах (территориях) в результате террористического акта (человек)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43DCC59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Последствия террористического акта</w:t>
            </w:r>
          </w:p>
        </w:tc>
      </w:tr>
      <w:tr w:rsidR="00000000" w14:paraId="328DF18F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AC1B4B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43F473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9C0EB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FEDD841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Style w:val="edx"/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14:paraId="0A78BA6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markx"/>
          <w:color w:val="333333"/>
          <w:sz w:val="27"/>
          <w:szCs w:val="27"/>
        </w:rPr>
        <w:t xml:space="preserve">(Пункт в редакции </w:t>
      </w:r>
      <w:r>
        <w:rPr>
          <w:rStyle w:val="markx"/>
          <w:color w:val="333333"/>
          <w:sz w:val="27"/>
          <w:szCs w:val="27"/>
        </w:rPr>
        <w:t>Постановления Правительства Российской Федерации от 05.03.2022 № 289)</w:t>
      </w:r>
    </w:p>
    <w:p w14:paraId="5494489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Силы и средства, привлекаемые для обеспечения антитеррористической защищенности торгового объекта (территории):</w:t>
      </w:r>
    </w:p>
    <w:p w14:paraId="57B127F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состав сил</w:t>
      </w:r>
    </w:p>
    <w:p w14:paraId="4256EC2C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</w:t>
      </w:r>
      <w:r>
        <w:rPr>
          <w:color w:val="333333"/>
          <w:sz w:val="27"/>
          <w:szCs w:val="27"/>
        </w:rPr>
        <w:t>__________________;</w:t>
      </w:r>
    </w:p>
    <w:p w14:paraId="1BAF2BBA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(подразделение охраны, охранная организация, адрес, фамилия, имя и отчество (при наличии), телефон руководителя, телефоны подразделения охраны, номер, дата выдачи и срок действия лицензии на осуществление охранной деятельности (для част</w:t>
      </w:r>
      <w:r>
        <w:rPr>
          <w:rStyle w:val="w91"/>
          <w:color w:val="333333"/>
          <w:sz w:val="27"/>
          <w:szCs w:val="27"/>
        </w:rPr>
        <w:t>ных охранных организаций)</w:t>
      </w:r>
    </w:p>
    <w:p w14:paraId="2A2D4CF2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средства охраны</w:t>
      </w:r>
    </w:p>
    <w:p w14:paraId="26EDB99B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___________________________________________________________________________;</w:t>
      </w:r>
    </w:p>
    <w:p w14:paraId="08F6330C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(огнестрельное оружие и патроны к нему, количество отдельно по каждому виду, типу, модели, защитные средства, тип, количество, специал</w:t>
      </w:r>
      <w:r>
        <w:rPr>
          <w:rStyle w:val="w91"/>
          <w:color w:val="333333"/>
          <w:sz w:val="27"/>
          <w:szCs w:val="27"/>
        </w:rPr>
        <w:t>ьные средства, тип, количество)</w:t>
      </w:r>
    </w:p>
    <w:p w14:paraId="68110EA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организация оповещения и связи</w:t>
      </w:r>
    </w:p>
    <w:p w14:paraId="716B03F6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3183ED87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 xml:space="preserve">(телефоны дежурных территориального органа безопасности, </w:t>
      </w:r>
      <w:r>
        <w:rPr>
          <w:rStyle w:val="w91"/>
          <w:color w:val="333333"/>
          <w:sz w:val="27"/>
          <w:szCs w:val="27"/>
        </w:rPr>
        <w:t>территориальных органов МВД России, МЧС России, Росгвардии)</w:t>
      </w:r>
    </w:p>
    <w:p w14:paraId="2D3C22F2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77155BA7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(телефоны исполнительного органа государственной власти субъекта Российской Федерации или органа местного самоуправления</w:t>
      </w:r>
      <w:r>
        <w:rPr>
          <w:rStyle w:val="w91"/>
          <w:color w:val="333333"/>
          <w:sz w:val="27"/>
          <w:szCs w:val="27"/>
        </w:rPr>
        <w:t xml:space="preserve"> по подведомственности)</w:t>
      </w:r>
    </w:p>
    <w:p w14:paraId="096A0949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43F2F37C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(телефоны диспетчерских и дежурных служб субъекта Российской Федерации, муниципального образования)</w:t>
      </w:r>
    </w:p>
    <w:p w14:paraId="5A73BE34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Меры по инженерно-технической, физической защите и п</w:t>
      </w:r>
      <w:r>
        <w:rPr>
          <w:color w:val="333333"/>
          <w:sz w:val="27"/>
          <w:szCs w:val="27"/>
        </w:rPr>
        <w:t>ожарной безопасности торгового объекта (территории):</w:t>
      </w:r>
    </w:p>
    <w:p w14:paraId="2554A8C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наличие и характеристика инженерно-технических средств</w:t>
      </w:r>
    </w:p>
    <w:p w14:paraId="3BDBDCF8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___________________________________________________________________________;</w:t>
      </w:r>
    </w:p>
    <w:p w14:paraId="7CB8E78A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(ограждение торгового объекта (территории), инженерные заградительны</w:t>
      </w:r>
      <w:r>
        <w:rPr>
          <w:rStyle w:val="w91"/>
          <w:color w:val="333333"/>
          <w:sz w:val="27"/>
          <w:szCs w:val="27"/>
        </w:rPr>
        <w:t>е сооружения, камеры системы видеоконтроля, места их расположения, устойчивость функционирования системы видеоконтроля, наличие системы прямой связи с организациями, осуществляющими охрану торгового объекта (территории), опоры освещения, их количество, раб</w:t>
      </w:r>
      <w:r>
        <w:rPr>
          <w:rStyle w:val="w91"/>
          <w:color w:val="333333"/>
          <w:sz w:val="27"/>
          <w:szCs w:val="27"/>
        </w:rPr>
        <w:t>отоспособность, достаточность освещенности всей территории торгового объекта (территории)</w:t>
      </w:r>
    </w:p>
    <w:p w14:paraId="5C9783FB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обеспечение пожарной безопасности</w:t>
      </w:r>
    </w:p>
    <w:p w14:paraId="3BAF0EEC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___________________________________________________________________________;</w:t>
      </w:r>
    </w:p>
    <w:p w14:paraId="45DC4C4D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(пожарная сигнализация, места расположения первичных</w:t>
      </w:r>
      <w:r>
        <w:rPr>
          <w:rStyle w:val="w91"/>
          <w:color w:val="333333"/>
          <w:sz w:val="27"/>
          <w:szCs w:val="27"/>
        </w:rPr>
        <w:t xml:space="preserve"> средств пожаротушения)</w:t>
      </w:r>
    </w:p>
    <w:p w14:paraId="2F67F44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система оповещения и управления эвакуацией</w:t>
      </w:r>
    </w:p>
    <w:p w14:paraId="4212F427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14:paraId="6C2D4406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(характеристика, пути эвакуации)</w:t>
      </w:r>
    </w:p>
    <w:p w14:paraId="1F977B7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11. Оценка достаточности мероприятий по защите критических элементов торговог</w:t>
      </w:r>
      <w:r>
        <w:rPr>
          <w:color w:val="333333"/>
          <w:sz w:val="27"/>
          <w:szCs w:val="27"/>
        </w:rPr>
        <w:t>о объекта (территории)</w:t>
      </w:r>
    </w:p>
    <w:tbl>
      <w:tblPr>
        <w:tblW w:w="102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619"/>
        <w:gridCol w:w="1685"/>
        <w:gridCol w:w="1408"/>
        <w:gridCol w:w="2069"/>
        <w:gridCol w:w="1614"/>
        <w:gridCol w:w="2030"/>
      </w:tblGrid>
      <w:tr w:rsidR="00000000" w14:paraId="773EAC4A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16748D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№</w:t>
            </w:r>
            <w:r>
              <w:rPr>
                <w:rFonts w:eastAsia="Times New Roman"/>
                <w:color w:val="333333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26208B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Наименование критического элемента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5F53F8E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Выполнение установленных требований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C93F3B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Выполнение задачи по физической защите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2F9981D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Выполнение задачи по предотвращению террористического акта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4D41EA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Вывод о достаточности мероприятий по защите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AE67C62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Компенсационны</w:t>
            </w:r>
            <w:r>
              <w:rPr>
                <w:rFonts w:eastAsia="Times New Roman"/>
                <w:color w:val="333333"/>
              </w:rPr>
              <w:t>е мероприятия</w:t>
            </w:r>
          </w:p>
        </w:tc>
      </w:tr>
      <w:tr w:rsidR="00000000" w14:paraId="511C5B13" w14:textId="77777777">
        <w:trPr>
          <w:divId w:val="13112537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649A47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07F785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537DC8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B13C862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0FB515C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46D16B5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80CE0E3" w14:textId="77777777" w:rsidR="00000000" w:rsidRDefault="007625ED">
            <w:pPr>
              <w:spacing w:line="300" w:lineRule="auto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 </w:t>
            </w:r>
          </w:p>
        </w:tc>
      </w:tr>
    </w:tbl>
    <w:p w14:paraId="47DED65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12. </w:t>
      </w:r>
      <w:r>
        <w:rPr>
          <w:color w:val="333333"/>
          <w:sz w:val="27"/>
          <w:szCs w:val="27"/>
        </w:rPr>
        <w:t>Выводы о надежности охраны торгового объекта (территории) и рекомендации по укреплению его антитеррористической защищенности:</w:t>
      </w:r>
    </w:p>
    <w:p w14:paraId="4AD1E421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___________________________________________________________________;</w:t>
      </w:r>
    </w:p>
    <w:p w14:paraId="7129B0FC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(выводы о надежности охраны и способности противостоять по</w:t>
      </w:r>
      <w:r>
        <w:rPr>
          <w:rStyle w:val="w91"/>
          <w:color w:val="333333"/>
          <w:sz w:val="27"/>
          <w:szCs w:val="27"/>
        </w:rPr>
        <w:t>пыткам совершения террористических актов и иных противоправных действий)</w:t>
      </w:r>
    </w:p>
    <w:p w14:paraId="67779C12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___________________________________________________________________;</w:t>
      </w:r>
    </w:p>
    <w:p w14:paraId="72AB475C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(первоочередные, неотложные мероприятия, направленные на обеспечение антитеррористической защищенности, устране</w:t>
      </w:r>
      <w:r>
        <w:rPr>
          <w:rStyle w:val="w91"/>
          <w:color w:val="333333"/>
          <w:sz w:val="27"/>
          <w:szCs w:val="27"/>
        </w:rPr>
        <w:t>ние выявленных недостатков)</w:t>
      </w:r>
    </w:p>
    <w:p w14:paraId="2FDD990C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в) ____________________________________________________________________</w:t>
      </w:r>
    </w:p>
    <w:p w14:paraId="63452851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(требуемое финансирование обеспечения мероприятий по антитеррористической защищенности торгового объекта (территории)</w:t>
      </w:r>
    </w:p>
    <w:p w14:paraId="6F2885C9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13. Дополнительная информация</w:t>
      </w:r>
    </w:p>
    <w:p w14:paraId="00A17279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</w:t>
      </w:r>
      <w:r>
        <w:rPr>
          <w:color w:val="333333"/>
          <w:sz w:val="27"/>
          <w:szCs w:val="27"/>
        </w:rPr>
        <w:t>___________________________________________________________________</w:t>
      </w:r>
    </w:p>
    <w:p w14:paraId="4CB14893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(дополнительная информация с учетом особенностей торгового объекта (территории)</w:t>
      </w:r>
    </w:p>
    <w:p w14:paraId="483A073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Приложения:</w:t>
      </w:r>
    </w:p>
    <w:p w14:paraId="7533D026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</w:t>
      </w:r>
      <w:r>
        <w:rPr>
          <w:color w:val="333333"/>
          <w:sz w:val="27"/>
          <w:szCs w:val="27"/>
        </w:rPr>
        <w:t>Акт обследования торгового объекта (территории).</w:t>
      </w:r>
    </w:p>
    <w:p w14:paraId="5FC535B8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План-схема торгового объекта (территории) с привязкой к местности и с указанием расположения объектов, находящихся на территории торгового объекта (территории) и в непосредственной близости к нему, а такж</w:t>
      </w:r>
      <w:r>
        <w:rPr>
          <w:color w:val="333333"/>
          <w:sz w:val="27"/>
          <w:szCs w:val="27"/>
        </w:rPr>
        <w:t>е мусорных контейнеров.</w:t>
      </w:r>
    </w:p>
    <w:p w14:paraId="2BAAADA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Схемы коммуникаций торгового объекта (территории) (водоснабжения, электроснабжения, газоснабжения и др.).</w:t>
      </w:r>
    </w:p>
    <w:p w14:paraId="4DD5E43F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Инструкция по эвакуации людей.</w:t>
      </w:r>
    </w:p>
    <w:p w14:paraId="21A21E47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Лист учета корректировок.</w:t>
      </w:r>
    </w:p>
    <w:p w14:paraId="63705804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</w:t>
      </w:r>
      <w:r>
        <w:rPr>
          <w:color w:val="333333"/>
          <w:sz w:val="27"/>
          <w:szCs w:val="27"/>
        </w:rPr>
        <w:t>_______________</w:t>
      </w:r>
    </w:p>
    <w:p w14:paraId="67ED8391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(должностное лицо, осуществляющее непосредственное руководство деятельностью работников торгового объекта (территории)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5385"/>
      </w:tblGrid>
      <w:tr w:rsidR="00000000" w14:paraId="085A0B34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DDD4405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_________________________________</w:t>
            </w:r>
          </w:p>
          <w:p w14:paraId="4C872E56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9096DC2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_______________________________________</w:t>
            </w:r>
          </w:p>
          <w:p w14:paraId="79C4A77B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</w:tr>
    </w:tbl>
    <w:p w14:paraId="016C8490" w14:textId="77777777" w:rsidR="00000000" w:rsidRDefault="007625ED">
      <w:pPr>
        <w:pStyle w:val="l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Составлен "____" __________</w:t>
      </w:r>
      <w:r>
        <w:rPr>
          <w:color w:val="333333"/>
          <w:sz w:val="27"/>
          <w:szCs w:val="27"/>
        </w:rPr>
        <w:t>___ 20__ г.</w:t>
      </w:r>
    </w:p>
    <w:p w14:paraId="3B264468" w14:textId="77777777" w:rsidR="00000000" w:rsidRDefault="007625ED">
      <w:pPr>
        <w:pStyle w:val="l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Актуализирован "____" ___________ 20___ г.</w:t>
      </w:r>
    </w:p>
    <w:p w14:paraId="461B172F" w14:textId="77777777" w:rsidR="00000000" w:rsidRDefault="007625ED">
      <w:pPr>
        <w:pStyle w:val="j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Причина актуализации ______________________________________________________ ___________________________________________________________________________</w:t>
      </w:r>
    </w:p>
    <w:p w14:paraId="18553D5E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(должностное лицо, осуществляющее непосредственно</w:t>
      </w:r>
      <w:r>
        <w:rPr>
          <w:rStyle w:val="w91"/>
          <w:color w:val="333333"/>
          <w:sz w:val="27"/>
          <w:szCs w:val="27"/>
        </w:rPr>
        <w:t>е руководство деятельностью работников торгового объекта (территории)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5385"/>
      </w:tblGrid>
      <w:tr w:rsidR="00000000" w14:paraId="3CB4D58F" w14:textId="77777777">
        <w:trPr>
          <w:divId w:val="13112537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9200A14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lastRenderedPageBreak/>
              <w:t>_________________________________</w:t>
            </w:r>
          </w:p>
          <w:p w14:paraId="7D2F6D50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F81A447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_______________________________________</w:t>
            </w:r>
          </w:p>
          <w:p w14:paraId="4B880857" w14:textId="77777777" w:rsidR="00000000" w:rsidRDefault="007625ED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(ф.и.о.)</w:t>
            </w:r>
          </w:p>
        </w:tc>
      </w:tr>
    </w:tbl>
    <w:p w14:paraId="0071B4A2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252B4AA0" w14:textId="77777777" w:rsidR="00000000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08DA9034" w14:textId="77777777" w:rsidR="00000000" w:rsidRDefault="007625ED">
      <w:pPr>
        <w:pStyle w:val="c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</w:t>
      </w:r>
    </w:p>
    <w:p w14:paraId="43DAE316" w14:textId="77777777" w:rsidR="007625ED" w:rsidRDefault="007625ED">
      <w:pPr>
        <w:pStyle w:val="a3"/>
        <w:spacing w:line="300" w:lineRule="auto"/>
        <w:divId w:val="13112537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sectPr w:rsidR="00762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64"/>
    <w:rsid w:val="007625ED"/>
    <w:rsid w:val="00CB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B597D"/>
  <w15:chartTrackingRefBased/>
  <w15:docId w15:val="{21B7276D-3CDE-408D-ABD2-0744D278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100" w:beforeAutospacing="1" w:after="100" w:afterAutospacing="1"/>
    </w:p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w0">
    <w:name w:val="w0"/>
    <w:basedOn w:val="a"/>
    <w:pPr>
      <w:spacing w:before="100" w:beforeAutospacing="1" w:after="100" w:afterAutospacing="1"/>
      <w:textAlignment w:val="baseline"/>
    </w:pPr>
  </w:style>
  <w:style w:type="paragraph" w:customStyle="1" w:styleId="w1">
    <w:name w:val="w1"/>
    <w:basedOn w:val="a"/>
    <w:pPr>
      <w:spacing w:before="100" w:beforeAutospacing="1" w:after="100" w:afterAutospacing="1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100" w:beforeAutospacing="1" w:after="100" w:afterAutospacing="1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100" w:beforeAutospacing="1" w:after="100" w:afterAutospacing="1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100" w:beforeAutospacing="1" w:after="100" w:afterAutospacing="1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100" w:beforeAutospacing="1" w:after="100" w:afterAutospacing="1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100" w:beforeAutospacing="1" w:after="100" w:afterAutospacing="1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100" w:beforeAutospacing="1" w:after="100" w:afterAutospacing="1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100" w:beforeAutospacing="1" w:after="100" w:afterAutospacing="1"/>
    </w:pPr>
    <w:rPr>
      <w:vertAlign w:val="subscript"/>
    </w:rPr>
  </w:style>
  <w:style w:type="paragraph" w:customStyle="1" w:styleId="w9">
    <w:name w:val="w9"/>
    <w:basedOn w:val="a"/>
    <w:pPr>
      <w:spacing w:before="100" w:beforeAutospacing="1" w:after="100" w:afterAutospacing="1"/>
    </w:pPr>
    <w:rPr>
      <w:vertAlign w:val="superscript"/>
    </w:rPr>
  </w:style>
  <w:style w:type="paragraph" w:customStyle="1" w:styleId="wa">
    <w:name w:val="wa"/>
    <w:basedOn w:val="a"/>
    <w:pPr>
      <w:spacing w:before="100" w:beforeAutospacing="1" w:after="100" w:afterAutospacing="1"/>
    </w:pPr>
    <w:rPr>
      <w:b/>
      <w:bCs/>
      <w:vertAlign w:val="subscript"/>
    </w:rPr>
  </w:style>
  <w:style w:type="paragraph" w:customStyle="1" w:styleId="wb">
    <w:name w:val="wb"/>
    <w:basedOn w:val="a"/>
    <w:pPr>
      <w:spacing w:before="100" w:beforeAutospacing="1" w:after="100" w:afterAutospacing="1"/>
    </w:pPr>
    <w:rPr>
      <w:b/>
      <w:bCs/>
      <w:vertAlign w:val="superscript"/>
    </w:rPr>
  </w:style>
  <w:style w:type="paragraph" w:customStyle="1" w:styleId="wc">
    <w:name w:val="wc"/>
    <w:basedOn w:val="a"/>
    <w:pPr>
      <w:spacing w:before="100" w:beforeAutospacing="1" w:after="100" w:afterAutospacing="1"/>
      <w:textAlignment w:val="baseline"/>
    </w:pPr>
    <w:rPr>
      <w:strike/>
    </w:rPr>
  </w:style>
  <w:style w:type="paragraph" w:customStyle="1" w:styleId="wd">
    <w:name w:val="wd"/>
    <w:basedOn w:val="a"/>
    <w:pPr>
      <w:spacing w:before="100" w:beforeAutospacing="1" w:after="100" w:afterAutospacing="1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100" w:beforeAutospacing="1" w:after="100" w:afterAutospacing="1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100" w:beforeAutospacing="1" w:after="100" w:afterAutospacing="1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100" w:beforeAutospacing="1" w:after="100" w:afterAutospacing="1"/>
    </w:pPr>
  </w:style>
  <w:style w:type="paragraph" w:customStyle="1" w:styleId="g02c">
    <w:name w:val="g02c"/>
    <w:basedOn w:val="a"/>
    <w:pPr>
      <w:spacing w:before="100" w:beforeAutospacing="1" w:after="100" w:afterAutospacing="1"/>
    </w:pPr>
  </w:style>
  <w:style w:type="paragraph" w:customStyle="1" w:styleId="g02r">
    <w:name w:val="g02r"/>
    <w:basedOn w:val="a"/>
    <w:pPr>
      <w:spacing w:before="100" w:beforeAutospacing="1" w:after="100" w:afterAutospacing="1"/>
    </w:pPr>
  </w:style>
  <w:style w:type="paragraph" w:customStyle="1" w:styleId="g02j">
    <w:name w:val="g02j"/>
    <w:basedOn w:val="a"/>
    <w:pPr>
      <w:spacing w:before="100" w:beforeAutospacing="1" w:after="100" w:afterAutospacing="1"/>
    </w:pPr>
  </w:style>
  <w:style w:type="paragraph" w:customStyle="1" w:styleId="g12l">
    <w:name w:val="g12l"/>
    <w:basedOn w:val="a"/>
    <w:pPr>
      <w:spacing w:before="100" w:beforeAutospacing="1" w:after="100" w:afterAutospacing="1"/>
    </w:pPr>
  </w:style>
  <w:style w:type="paragraph" w:customStyle="1" w:styleId="g12c">
    <w:name w:val="g12c"/>
    <w:basedOn w:val="a"/>
    <w:pPr>
      <w:spacing w:before="100" w:beforeAutospacing="1" w:after="100" w:afterAutospacing="1"/>
    </w:pPr>
  </w:style>
  <w:style w:type="paragraph" w:customStyle="1" w:styleId="g12r">
    <w:name w:val="g12r"/>
    <w:basedOn w:val="a"/>
    <w:pPr>
      <w:spacing w:before="100" w:beforeAutospacing="1" w:after="100" w:afterAutospacing="1"/>
    </w:pPr>
  </w:style>
  <w:style w:type="paragraph" w:customStyle="1" w:styleId="g12j">
    <w:name w:val="g12j"/>
    <w:basedOn w:val="a"/>
    <w:pPr>
      <w:spacing w:before="100" w:beforeAutospacing="1" w:after="100" w:afterAutospacing="1"/>
    </w:pPr>
  </w:style>
  <w:style w:type="paragraph" w:customStyle="1" w:styleId="g22l">
    <w:name w:val="g22l"/>
    <w:basedOn w:val="a"/>
    <w:pPr>
      <w:spacing w:before="100" w:beforeAutospacing="1" w:after="100" w:afterAutospacing="1"/>
    </w:pPr>
  </w:style>
  <w:style w:type="paragraph" w:customStyle="1" w:styleId="g22c">
    <w:name w:val="g22c"/>
    <w:basedOn w:val="a"/>
    <w:pPr>
      <w:spacing w:before="100" w:beforeAutospacing="1" w:after="100" w:afterAutospacing="1"/>
    </w:pPr>
  </w:style>
  <w:style w:type="paragraph" w:customStyle="1" w:styleId="g22r">
    <w:name w:val="g22r"/>
    <w:basedOn w:val="a"/>
    <w:pPr>
      <w:spacing w:before="100" w:beforeAutospacing="1" w:after="100" w:afterAutospacing="1"/>
    </w:pPr>
  </w:style>
  <w:style w:type="paragraph" w:customStyle="1" w:styleId="g22j">
    <w:name w:val="g22j"/>
    <w:basedOn w:val="a"/>
    <w:pPr>
      <w:spacing w:before="100" w:beforeAutospacing="1" w:after="100" w:afterAutospacing="1"/>
    </w:pPr>
  </w:style>
  <w:style w:type="paragraph" w:customStyle="1" w:styleId="g32l">
    <w:name w:val="g32l"/>
    <w:basedOn w:val="a"/>
    <w:pPr>
      <w:spacing w:before="100" w:beforeAutospacing="1" w:after="100" w:afterAutospacing="1"/>
    </w:pPr>
  </w:style>
  <w:style w:type="paragraph" w:customStyle="1" w:styleId="g32c">
    <w:name w:val="g32c"/>
    <w:basedOn w:val="a"/>
    <w:pPr>
      <w:spacing w:before="100" w:beforeAutospacing="1" w:after="100" w:afterAutospacing="1"/>
    </w:pPr>
  </w:style>
  <w:style w:type="paragraph" w:customStyle="1" w:styleId="g32r">
    <w:name w:val="g32r"/>
    <w:basedOn w:val="a"/>
    <w:pPr>
      <w:spacing w:before="100" w:beforeAutospacing="1" w:after="100" w:afterAutospacing="1"/>
    </w:pPr>
  </w:style>
  <w:style w:type="paragraph" w:customStyle="1" w:styleId="g32j">
    <w:name w:val="g32j"/>
    <w:basedOn w:val="a"/>
    <w:pPr>
      <w:spacing w:before="100" w:beforeAutospacing="1" w:after="100" w:afterAutospacing="1"/>
    </w:pPr>
  </w:style>
  <w:style w:type="paragraph" w:customStyle="1" w:styleId="m1">
    <w:name w:val="m1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paragraph" w:customStyle="1" w:styleId="m3">
    <w:name w:val="m3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4">
    <w:name w:val="m4"/>
    <w:basedOn w:val="a"/>
    <w:rPr>
      <w:rFonts w:ascii="Courier New" w:hAnsi="Courier New" w:cs="Courier New"/>
      <w:sz w:val="21"/>
      <w:szCs w:val="21"/>
    </w:rPr>
  </w:style>
  <w:style w:type="character" w:customStyle="1" w:styleId="markx">
    <w:name w:val="markx"/>
    <w:basedOn w:val="a0"/>
  </w:style>
  <w:style w:type="character" w:customStyle="1" w:styleId="cmd">
    <w:name w:val="cmd"/>
    <w:basedOn w:val="a0"/>
  </w:style>
  <w:style w:type="character" w:customStyle="1" w:styleId="ed">
    <w:name w:val="ed"/>
    <w:basedOn w:val="a0"/>
  </w:style>
  <w:style w:type="character" w:customStyle="1" w:styleId="mark">
    <w:name w:val="mark"/>
    <w:basedOn w:val="a0"/>
  </w:style>
  <w:style w:type="character" w:customStyle="1" w:styleId="edx">
    <w:name w:val="edx"/>
    <w:basedOn w:val="a0"/>
  </w:style>
  <w:style w:type="paragraph" w:customStyle="1" w:styleId="c3">
    <w:name w:val="c3"/>
    <w:basedOn w:val="a"/>
    <w:pPr>
      <w:jc w:val="center"/>
    </w:pPr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  <w:style w:type="paragraph" w:customStyle="1" w:styleId="c4">
    <w:name w:val="c4"/>
    <w:basedOn w:val="a"/>
    <w:pPr>
      <w:jc w:val="center"/>
    </w:pPr>
  </w:style>
  <w:style w:type="paragraph" w:customStyle="1" w:styleId="l3">
    <w:name w:val="l3"/>
    <w:basedOn w:val="a"/>
  </w:style>
  <w:style w:type="paragraph" w:customStyle="1" w:styleId="r3">
    <w:name w:val="r3"/>
    <w:basedOn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253761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6263</Words>
  <Characters>35701</Characters>
  <Application>Microsoft Office Word</Application>
  <DocSecurity>0</DocSecurity>
  <Lines>297</Lines>
  <Paragraphs>83</Paragraphs>
  <ScaleCrop>false</ScaleCrop>
  <Company/>
  <LinksUpToDate>false</LinksUpToDate>
  <CharactersWithSpaces>41881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Виталий Васяткин</dc:creator>
  <cp:keywords/>
  <dc:description/>
  <cp:lastModifiedBy>Виталий Васяткин</cp:lastModifiedBy>
  <cp:revision>2</cp:revision>
  <dcterms:created xsi:type="dcterms:W3CDTF">2025-02-13T08:49:00Z</dcterms:created>
  <dcterms:modified xsi:type="dcterms:W3CDTF">2025-02-13T08:49:00Z</dcterms:modified>
</cp:coreProperties>
</file>